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DC" w:rsidRPr="00BA6297" w:rsidRDefault="00DA5BDC" w:rsidP="00DA5BDC">
      <w:pPr>
        <w:jc w:val="center"/>
        <w:rPr>
          <w:rFonts w:ascii="Times New Roman" w:hAnsi="Times New Roman"/>
          <w:b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>РОССИЙСКАЯ ФЕДЕРАЦИЯ</w:t>
      </w:r>
      <w:r w:rsidRPr="00BA6297">
        <w:rPr>
          <w:rFonts w:ascii="Times New Roman" w:hAnsi="Times New Roman"/>
          <w:sz w:val="28"/>
          <w:szCs w:val="28"/>
        </w:rPr>
        <w:br/>
        <w:t>АДМИНИСТРАЦИЯ ПЕРЕЯСЛОВСКОГО СЕЛЬСОВЕТА</w:t>
      </w:r>
      <w:r w:rsidRPr="00BA6297">
        <w:rPr>
          <w:rFonts w:ascii="Times New Roman" w:hAnsi="Times New Roman"/>
          <w:sz w:val="28"/>
          <w:szCs w:val="28"/>
        </w:rPr>
        <w:br/>
        <w:t>РЫБИНСКОГО РАЙОНА КРАСНОЯРСКОГО КРАЯ</w:t>
      </w:r>
      <w:r w:rsidRPr="00BA6297">
        <w:rPr>
          <w:rFonts w:ascii="Times New Roman" w:hAnsi="Times New Roman"/>
          <w:sz w:val="28"/>
          <w:szCs w:val="28"/>
        </w:rPr>
        <w:br/>
      </w:r>
      <w:r w:rsidRPr="00BA6297">
        <w:rPr>
          <w:rFonts w:ascii="Times New Roman" w:hAnsi="Times New Roman"/>
          <w:sz w:val="28"/>
          <w:szCs w:val="28"/>
        </w:rPr>
        <w:br/>
      </w:r>
      <w:r w:rsidRPr="00BA6297">
        <w:rPr>
          <w:rFonts w:ascii="Times New Roman" w:hAnsi="Times New Roman"/>
          <w:sz w:val="28"/>
          <w:szCs w:val="28"/>
        </w:rPr>
        <w:br/>
        <w:t xml:space="preserve">ПОСТАНОВЛЕНИЕ </w:t>
      </w:r>
    </w:p>
    <w:p w:rsidR="00DA5BDC" w:rsidRPr="00BA6297" w:rsidRDefault="00DA5BDC" w:rsidP="00DA5BDC">
      <w:pPr>
        <w:rPr>
          <w:rFonts w:ascii="Times New Roman" w:hAnsi="Times New Roman"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 xml:space="preserve">     </w:t>
      </w:r>
      <w:r w:rsidR="00A75FC9">
        <w:rPr>
          <w:rFonts w:ascii="Times New Roman" w:hAnsi="Times New Roman"/>
          <w:sz w:val="28"/>
          <w:szCs w:val="28"/>
        </w:rPr>
        <w:t>07</w:t>
      </w:r>
      <w:r w:rsidR="00F86EFF">
        <w:rPr>
          <w:rFonts w:ascii="Times New Roman" w:hAnsi="Times New Roman"/>
          <w:sz w:val="28"/>
          <w:szCs w:val="28"/>
        </w:rPr>
        <w:t>.0</w:t>
      </w:r>
      <w:r w:rsidR="00A75FC9">
        <w:rPr>
          <w:rFonts w:ascii="Times New Roman" w:hAnsi="Times New Roman"/>
          <w:sz w:val="28"/>
          <w:szCs w:val="28"/>
        </w:rPr>
        <w:t>4</w:t>
      </w:r>
      <w:r w:rsidR="00F86EFF">
        <w:rPr>
          <w:rFonts w:ascii="Times New Roman" w:hAnsi="Times New Roman"/>
          <w:sz w:val="28"/>
          <w:szCs w:val="28"/>
        </w:rPr>
        <w:t>.2014</w:t>
      </w:r>
      <w:r w:rsidRPr="00BA6297">
        <w:rPr>
          <w:rFonts w:ascii="Times New Roman" w:hAnsi="Times New Roman"/>
          <w:sz w:val="28"/>
          <w:szCs w:val="28"/>
        </w:rPr>
        <w:t xml:space="preserve">                      </w:t>
      </w:r>
      <w:r w:rsidR="007B6B6A">
        <w:rPr>
          <w:rFonts w:ascii="Times New Roman" w:hAnsi="Times New Roman"/>
          <w:sz w:val="28"/>
          <w:szCs w:val="28"/>
        </w:rPr>
        <w:t xml:space="preserve">       </w:t>
      </w:r>
      <w:r w:rsidRPr="00BA6297">
        <w:rPr>
          <w:rFonts w:ascii="Times New Roman" w:hAnsi="Times New Roman"/>
          <w:sz w:val="28"/>
          <w:szCs w:val="28"/>
        </w:rPr>
        <w:t xml:space="preserve">  с. Переясловка                                 </w:t>
      </w:r>
      <w:r w:rsidR="00F86EFF">
        <w:rPr>
          <w:rFonts w:ascii="Times New Roman" w:hAnsi="Times New Roman"/>
          <w:sz w:val="28"/>
          <w:szCs w:val="28"/>
        </w:rPr>
        <w:t xml:space="preserve">№ </w:t>
      </w:r>
      <w:r w:rsidR="003F64B0">
        <w:rPr>
          <w:rFonts w:ascii="Times New Roman" w:hAnsi="Times New Roman"/>
          <w:sz w:val="28"/>
          <w:szCs w:val="28"/>
        </w:rPr>
        <w:t>1</w:t>
      </w:r>
      <w:r w:rsidR="00A75FC9">
        <w:rPr>
          <w:rFonts w:ascii="Times New Roman" w:hAnsi="Times New Roman"/>
          <w:sz w:val="28"/>
          <w:szCs w:val="28"/>
        </w:rPr>
        <w:t>7</w:t>
      </w:r>
      <w:r w:rsidR="00F86EFF">
        <w:rPr>
          <w:rFonts w:ascii="Times New Roman" w:hAnsi="Times New Roman"/>
          <w:sz w:val="28"/>
          <w:szCs w:val="28"/>
        </w:rPr>
        <w:t>-п</w:t>
      </w:r>
    </w:p>
    <w:p w:rsidR="00DA5BDC" w:rsidRPr="00BA6297" w:rsidRDefault="00DA5BDC" w:rsidP="00DA5B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Переясловского  сельсовета от 29.10.2013 г.  40-п «Об утверждении программы «Развитие местного самоуправления» на 2014-2016 годы»</w:t>
      </w:r>
    </w:p>
    <w:p w:rsidR="00DA5BDC" w:rsidRPr="00BA6297" w:rsidRDefault="00DA5BDC" w:rsidP="00DA5B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629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статьями 14,17,50 Устава Переясловского сельсовета, ПОСТАНОВЛЯЮ:</w:t>
      </w:r>
    </w:p>
    <w:p w:rsidR="00DA5BDC" w:rsidRPr="00BA6297" w:rsidRDefault="00DA5BDC" w:rsidP="00DA5BD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Pr="00DA5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Переясловского  сельсовета от 29.10.2013 г.  40-п</w:t>
      </w:r>
      <w:r w:rsidRPr="00BA6297">
        <w:rPr>
          <w:rFonts w:ascii="Times New Roman" w:hAnsi="Times New Roman"/>
          <w:sz w:val="28"/>
          <w:szCs w:val="28"/>
        </w:rPr>
        <w:t xml:space="preserve"> «Развитие местного самоуправления» на 2014-2016 годы</w:t>
      </w:r>
      <w:r>
        <w:rPr>
          <w:rFonts w:ascii="Times New Roman" w:hAnsi="Times New Roman"/>
          <w:sz w:val="28"/>
          <w:szCs w:val="28"/>
        </w:rPr>
        <w:t>, изложив приложение</w:t>
      </w:r>
      <w:r w:rsidR="003F64B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 w:rsidRPr="00BA629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A5BDC" w:rsidRPr="00BA6297" w:rsidRDefault="00DA5BDC" w:rsidP="00DA5BD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ab/>
        <w:t>2.Контроль за выполнением настоящего постановления оставляю за собой.</w:t>
      </w:r>
    </w:p>
    <w:p w:rsidR="00DA5BDC" w:rsidRPr="00BA6297" w:rsidRDefault="00DA5BDC" w:rsidP="00DA5BD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A6297">
        <w:rPr>
          <w:rFonts w:ascii="Times New Roman" w:hAnsi="Times New Roman"/>
          <w:sz w:val="28"/>
          <w:szCs w:val="28"/>
        </w:rPr>
        <w:tab/>
        <w:t>3.Постановление вступает в силу после опубликования в газете «Голос времени»</w:t>
      </w:r>
      <w:r w:rsidR="007B6B6A">
        <w:rPr>
          <w:rFonts w:ascii="Times New Roman" w:hAnsi="Times New Roman"/>
          <w:sz w:val="28"/>
          <w:szCs w:val="28"/>
        </w:rPr>
        <w:t xml:space="preserve"> </w:t>
      </w:r>
      <w:r w:rsidRPr="00BA6297"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 w:rsidRPr="007B6B6A">
          <w:rPr>
            <w:rStyle w:val="a3"/>
            <w:rFonts w:ascii="Times New Roman" w:hAnsi="Times New Roman" w:cs="Times New Roman"/>
            <w:color w:val="1D1B11"/>
            <w:sz w:val="28"/>
            <w:szCs w:val="28"/>
            <w:u w:val="none"/>
          </w:rPr>
          <w:t>применяется</w:t>
        </w:r>
      </w:hyperlink>
      <w:r w:rsidRPr="00BA6297">
        <w:rPr>
          <w:rFonts w:ascii="Times New Roman" w:hAnsi="Times New Roman"/>
          <w:sz w:val="28"/>
          <w:szCs w:val="28"/>
        </w:rPr>
        <w:t xml:space="preserve"> к правоотношениям, возникающим при составлении и исполнении бюджета сельсовета, начиная с бюджета на 2014 год и на плановый период 2015 - 2016 годов.</w:t>
      </w:r>
    </w:p>
    <w:p w:rsidR="00DA5BDC" w:rsidRPr="00BA6297" w:rsidRDefault="00DA5BDC" w:rsidP="00DA5BDC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BDC" w:rsidRPr="00BA6297" w:rsidRDefault="00DA5BDC" w:rsidP="00DA5BDC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D6B" w:rsidRDefault="00DA5BDC" w:rsidP="00DA5BDC">
      <w:pPr>
        <w:rPr>
          <w:rFonts w:ascii="Times New Roman" w:hAnsi="Times New Roman" w:cs="Times New Roman"/>
          <w:sz w:val="28"/>
          <w:szCs w:val="28"/>
        </w:rPr>
      </w:pPr>
      <w:r w:rsidRPr="00BA629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М.А.Остапенко</w:t>
      </w: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DA5BDC" w:rsidRDefault="00DA5BDC" w:rsidP="00DA5BDC">
      <w:pPr>
        <w:rPr>
          <w:rFonts w:ascii="Times New Roman" w:hAnsi="Times New Roman" w:cs="Times New Roman"/>
          <w:sz w:val="28"/>
          <w:szCs w:val="28"/>
        </w:rPr>
      </w:pPr>
    </w:p>
    <w:p w:rsidR="008A3585" w:rsidRDefault="008A3585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DA5BDC" w:rsidRPr="007B6B6A" w:rsidRDefault="00DA5BDC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 w:rsidRPr="007B6B6A">
        <w:rPr>
          <w:rFonts w:ascii="Times New Roman" w:hAnsi="Times New Roman"/>
        </w:rPr>
        <w:lastRenderedPageBreak/>
        <w:t>Приложение 2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 w:rsidRPr="007B6B6A">
        <w:rPr>
          <w:rFonts w:ascii="Times New Roman" w:hAnsi="Times New Roman"/>
        </w:rPr>
        <w:t>к Порядку принятия решений о разработке муниципальных программ Переясловского сельсовета, их формировании и реализации</w:t>
      </w:r>
    </w:p>
    <w:p w:rsidR="00F86EFF" w:rsidRDefault="007B6B6A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 в редакции № 48-п от 15.11.2013г.</w:t>
      </w:r>
    </w:p>
    <w:p w:rsidR="006C6BFB" w:rsidRDefault="00F86EFF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редакции № 4-п от 10.02.2014г</w:t>
      </w:r>
    </w:p>
    <w:p w:rsidR="00A75FC9" w:rsidRDefault="006C6BFB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редакции № 14-п от 28.03.2014г</w:t>
      </w:r>
    </w:p>
    <w:p w:rsidR="007B6B6A" w:rsidRPr="007B6B6A" w:rsidRDefault="00A75FC9" w:rsidP="00DA5BD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редакции № 17-п от 07.04.2014г</w:t>
      </w:r>
      <w:r w:rsidR="007B6B6A">
        <w:rPr>
          <w:rFonts w:ascii="Times New Roman" w:hAnsi="Times New Roman"/>
        </w:rPr>
        <w:t>)</w:t>
      </w: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Pr="002B7E32">
        <w:rPr>
          <w:rFonts w:ascii="Times New Roman" w:hAnsi="Times New Roman"/>
          <w:b/>
          <w:bCs/>
          <w:sz w:val="28"/>
          <w:szCs w:val="28"/>
        </w:rPr>
        <w:t xml:space="preserve"> программа </w:t>
      </w:r>
      <w:r>
        <w:rPr>
          <w:rFonts w:ascii="Times New Roman" w:hAnsi="Times New Roman"/>
          <w:b/>
          <w:bCs/>
          <w:sz w:val="28"/>
          <w:szCs w:val="28"/>
        </w:rPr>
        <w:t xml:space="preserve">Переясловского сельсовета </w:t>
      </w:r>
      <w:r w:rsidRPr="002B7E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B7E3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B7E32">
        <w:rPr>
          <w:rFonts w:ascii="Times New Roman" w:hAnsi="Times New Roman"/>
          <w:b/>
          <w:bCs/>
          <w:sz w:val="28"/>
          <w:szCs w:val="28"/>
        </w:rPr>
        <w:t>азвити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2B7E32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самоуправления» на 2014 - 2016 годы</w:t>
      </w: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5BDC" w:rsidRPr="002B7E32" w:rsidRDefault="00DA5BDC" w:rsidP="00DA5BD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7E32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7E32">
        <w:rPr>
          <w:rFonts w:ascii="Times New Roman" w:hAnsi="Times New Roman"/>
          <w:sz w:val="28"/>
          <w:szCs w:val="28"/>
        </w:rPr>
        <w:t xml:space="preserve"> программы</w:t>
      </w:r>
    </w:p>
    <w:p w:rsidR="00DA5BDC" w:rsidRPr="002B7E32" w:rsidRDefault="00DA5BDC" w:rsidP="00DA5BDC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DA5BDC" w:rsidRPr="002B7E32" w:rsidTr="00A75F9F">
        <w:trPr>
          <w:trHeight w:val="1097"/>
        </w:trPr>
        <w:tc>
          <w:tcPr>
            <w:tcW w:w="2836" w:type="dxa"/>
          </w:tcPr>
          <w:p w:rsidR="00DA5BDC" w:rsidRPr="002B7E32" w:rsidRDefault="00DA5BDC" w:rsidP="00A7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3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B7E3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17" w:type="dxa"/>
          </w:tcPr>
          <w:p w:rsidR="00DA5BDC" w:rsidRPr="002B7E32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Переясловского сельсовета 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>азвити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самоуправления» на 2014 - 2016 годы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7E32">
              <w:rPr>
                <w:rFonts w:ascii="Times New Roman" w:hAnsi="Times New Roman"/>
                <w:bCs/>
                <w:sz w:val="28"/>
                <w:szCs w:val="28"/>
              </w:rPr>
              <w:t>(далее – Программа)</w:t>
            </w:r>
          </w:p>
        </w:tc>
      </w:tr>
      <w:tr w:rsidR="00DA5BDC" w:rsidRPr="00043704" w:rsidTr="00A75F9F">
        <w:trPr>
          <w:trHeight w:val="1097"/>
        </w:trPr>
        <w:tc>
          <w:tcPr>
            <w:tcW w:w="2836" w:type="dxa"/>
          </w:tcPr>
          <w:p w:rsidR="00DA5BDC" w:rsidRPr="00043704" w:rsidRDefault="00DA5BDC" w:rsidP="00A7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Переясловского сельсовета от 29.08.2013г № 25-п «Об утверждении Порядка принятия решений о разработке муниципальных программ Переясловского сельсовета, их формирования и реализации»</w:t>
            </w:r>
          </w:p>
        </w:tc>
      </w:tr>
      <w:tr w:rsidR="00DA5BDC" w:rsidRPr="00043704" w:rsidTr="00A75F9F">
        <w:tc>
          <w:tcPr>
            <w:tcW w:w="2836" w:type="dxa"/>
          </w:tcPr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Переясловского сельсовета Рыбинского района Красноярского края</w:t>
            </w:r>
          </w:p>
        </w:tc>
      </w:tr>
      <w:tr w:rsidR="00DA5BDC" w:rsidRPr="00043704" w:rsidTr="00A75F9F">
        <w:tc>
          <w:tcPr>
            <w:tcW w:w="2836" w:type="dxa"/>
          </w:tcPr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DA5BDC" w:rsidRPr="006072FD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BDC" w:rsidRPr="00043704" w:rsidTr="00A75F9F">
        <w:trPr>
          <w:trHeight w:val="1051"/>
        </w:trPr>
        <w:tc>
          <w:tcPr>
            <w:tcW w:w="2836" w:type="dxa"/>
            <w:vMerge w:val="restart"/>
          </w:tcPr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ероприятия </w:t>
            </w:r>
          </w:p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Pr="00C705B1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комиссариаты»;</w:t>
            </w:r>
          </w:p>
        </w:tc>
      </w:tr>
      <w:tr w:rsidR="00DA5BDC" w:rsidRPr="00043704" w:rsidTr="00A75F9F">
        <w:trPr>
          <w:trHeight w:val="613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 сельских населенных пунктов»;</w:t>
            </w:r>
          </w:p>
        </w:tc>
      </w:tr>
      <w:tr w:rsidR="00DA5BDC" w:rsidRPr="00043704" w:rsidTr="00A75F9F">
        <w:trPr>
          <w:trHeight w:val="336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«Содержание автомобильных дорог общего пользования городских округов, городских и сельских поселений»;</w:t>
            </w:r>
          </w:p>
        </w:tc>
      </w:tr>
      <w:tr w:rsidR="00DA5BDC" w:rsidRPr="00043704" w:rsidTr="00A75F9F">
        <w:trPr>
          <w:trHeight w:val="601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поселения»;</w:t>
            </w:r>
          </w:p>
        </w:tc>
      </w:tr>
      <w:tr w:rsidR="00DA5BDC" w:rsidRPr="00043704" w:rsidTr="00A75F9F">
        <w:trPr>
          <w:trHeight w:val="448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служащих»;</w:t>
            </w:r>
          </w:p>
          <w:p w:rsidR="00DA5BDC" w:rsidRDefault="00DA5BDC" w:rsidP="00A75F9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BDC" w:rsidRPr="00043704" w:rsidTr="00A75F9F">
        <w:trPr>
          <w:trHeight w:val="841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«Передача полномочий на уровень района, межбюджетные трансферты»;</w:t>
            </w:r>
          </w:p>
        </w:tc>
      </w:tr>
      <w:tr w:rsidR="00DA5BDC" w:rsidRPr="00043704" w:rsidTr="00A75F9F">
        <w:trPr>
          <w:trHeight w:val="1421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7: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DA5BDC" w:rsidRPr="00043704" w:rsidTr="00A75F9F">
        <w:trPr>
          <w:trHeight w:val="243"/>
        </w:trPr>
        <w:tc>
          <w:tcPr>
            <w:tcW w:w="2836" w:type="dxa"/>
            <w:vMerge/>
          </w:tcPr>
          <w:p w:rsidR="00DA5BDC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8: «Проведение выборов главы муниципального образования»</w:t>
            </w:r>
          </w:p>
        </w:tc>
      </w:tr>
      <w:tr w:rsidR="00DA5BDC" w:rsidRPr="00043704" w:rsidTr="00A75F9F">
        <w:tc>
          <w:tcPr>
            <w:tcW w:w="2836" w:type="dxa"/>
          </w:tcPr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DA5BDC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Pr="00486920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920">
              <w:rPr>
                <w:rFonts w:ascii="Times New Roman" w:hAnsi="Times New Roman"/>
                <w:sz w:val="28"/>
                <w:szCs w:val="28"/>
              </w:rPr>
              <w:t xml:space="preserve"> комфортности условий жизнедеятельности в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6920">
              <w:rPr>
                <w:rFonts w:ascii="Times New Roman" w:hAnsi="Times New Roman"/>
                <w:sz w:val="28"/>
                <w:szCs w:val="28"/>
              </w:rPr>
              <w:t xml:space="preserve"> и эффективной реализации орган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86920">
              <w:rPr>
                <w:rFonts w:ascii="Times New Roman" w:hAnsi="Times New Roman"/>
                <w:sz w:val="28"/>
                <w:szCs w:val="28"/>
              </w:rPr>
              <w:t xml:space="preserve">м местного самоуправления полномочий, закрепленных </w:t>
            </w:r>
            <w:r w:rsidRPr="00486920">
              <w:rPr>
                <w:rFonts w:ascii="Times New Roman" w:hAnsi="Times New Roman"/>
                <w:sz w:val="28"/>
                <w:szCs w:val="28"/>
              </w:rPr>
              <w:br/>
              <w:t>за муниципальным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8692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, выполнение переданных государственных полномочий.</w:t>
            </w:r>
          </w:p>
          <w:p w:rsidR="00DA5BDC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2.Содействие вовлечению жителей в благоустройство населенного пункта;</w:t>
            </w:r>
          </w:p>
          <w:p w:rsidR="00DA5BDC" w:rsidRPr="00486920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3.Содействие повышению уровня транспортно-эксплуатационного состояния автомобильных дорог местного значения.</w:t>
            </w:r>
          </w:p>
        </w:tc>
      </w:tr>
      <w:tr w:rsidR="00DA5BDC" w:rsidRPr="00043704" w:rsidTr="00A75F9F">
        <w:tc>
          <w:tcPr>
            <w:tcW w:w="2836" w:type="dxa"/>
          </w:tcPr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7" w:type="dxa"/>
          </w:tcPr>
          <w:p w:rsidR="00DA5BDC" w:rsidRDefault="00DA5BDC" w:rsidP="00A75F9F">
            <w:pPr>
              <w:pStyle w:val="ConsPlusCell"/>
              <w:tabs>
                <w:tab w:val="left" w:pos="601"/>
              </w:tabs>
              <w:ind w:left="317"/>
            </w:pPr>
            <w:r>
              <w:t>1.Обеспечение исполнения гражданами воинской обязанности, установленной законодательством РФ.</w:t>
            </w:r>
          </w:p>
          <w:p w:rsidR="00DA5BDC" w:rsidRDefault="00DA5BDC" w:rsidP="00A75F9F">
            <w:pPr>
              <w:pStyle w:val="ConsPlusCell"/>
              <w:tabs>
                <w:tab w:val="left" w:pos="601"/>
              </w:tabs>
              <w:ind w:left="317"/>
            </w:pPr>
            <w:r>
              <w:t>2.Ремонт, очистка от снега дорог местного значения сельского поселения.</w:t>
            </w:r>
          </w:p>
          <w:p w:rsidR="00DA5BDC" w:rsidRDefault="00DA5BDC" w:rsidP="00A75F9F">
            <w:pPr>
              <w:pStyle w:val="ConsPlusCell"/>
              <w:tabs>
                <w:tab w:val="left" w:pos="601"/>
              </w:tabs>
              <w:ind w:left="317"/>
            </w:pPr>
            <w:r>
              <w:t>3.Выполнение первичных мер пожарной безопасности на территории муниципального образования администрация Переясловкий сельсовет.</w:t>
            </w:r>
          </w:p>
          <w:p w:rsidR="00DA5BDC" w:rsidRPr="00043704" w:rsidRDefault="00DA5BDC" w:rsidP="00A75F9F">
            <w:pPr>
              <w:pStyle w:val="ConsPlusCell"/>
              <w:tabs>
                <w:tab w:val="left" w:pos="601"/>
              </w:tabs>
              <w:ind w:left="317"/>
            </w:pPr>
            <w:r>
              <w:t>4.Улучшение санитароно-экологической обстановки, внешнего и архитектурного облика населенного пункта, в</w:t>
            </w:r>
            <w:r w:rsidRPr="00043704">
              <w:t>овлечени</w:t>
            </w:r>
            <w:r>
              <w:t>е</w:t>
            </w:r>
            <w:r w:rsidRPr="00043704">
              <w:t xml:space="preserve"> жителей в благоустройство населенн</w:t>
            </w:r>
            <w:r>
              <w:t>ого</w:t>
            </w:r>
            <w:r w:rsidRPr="00043704">
              <w:t xml:space="preserve"> пункт</w:t>
            </w:r>
            <w:r>
              <w:t>а</w:t>
            </w:r>
            <w:r w:rsidRPr="00043704">
              <w:t>.</w:t>
            </w:r>
          </w:p>
          <w:p w:rsidR="00DA5BDC" w:rsidRPr="00043704" w:rsidRDefault="00DA5BDC" w:rsidP="00A75F9F">
            <w:pPr>
              <w:pStyle w:val="ConsPlusCell"/>
              <w:tabs>
                <w:tab w:val="left" w:pos="601"/>
              </w:tabs>
              <w:ind w:left="317"/>
            </w:pPr>
            <w:r>
              <w:t>5.П</w:t>
            </w:r>
            <w:r w:rsidRPr="00043704">
              <w:t>овышени</w:t>
            </w:r>
            <w:r>
              <w:t>е</w:t>
            </w:r>
            <w:r w:rsidRPr="00043704">
              <w:t xml:space="preserve"> уровня транспортно-эксплуатационного состояния автомобильных дорог местного значения сельск</w:t>
            </w:r>
            <w:r>
              <w:t>ого</w:t>
            </w:r>
            <w:r w:rsidRPr="00043704">
              <w:t xml:space="preserve"> поселени</w:t>
            </w:r>
            <w:r>
              <w:t>я</w:t>
            </w:r>
            <w:r w:rsidRPr="00043704">
              <w:t>.</w:t>
            </w:r>
          </w:p>
          <w:p w:rsidR="00DA5BDC" w:rsidRDefault="00DA5BDC" w:rsidP="00A75F9F">
            <w:pPr>
              <w:pStyle w:val="ac"/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>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 безопасных и комфортных условий функционирования объектов муниципальной собственности,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5BDC" w:rsidRDefault="00DA5BDC" w:rsidP="00A75F9F">
            <w:pPr>
              <w:pStyle w:val="ConsPlusNormal"/>
              <w:tabs>
                <w:tab w:val="left" w:pos="60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7.Охрана жизни, здоровья и имущества граждан, обеспечение защиты их прав, свобод и законных интересов от противоправных действий.</w:t>
            </w:r>
          </w:p>
          <w:p w:rsidR="00DA5BDC" w:rsidRPr="00043704" w:rsidRDefault="00DA5BDC" w:rsidP="00A75F9F">
            <w:pPr>
              <w:pStyle w:val="ConsPlusNormal"/>
              <w:tabs>
                <w:tab w:val="left" w:pos="60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8. Осуществление и обеспечение проведения выборов главы  Переясловского сельсовета</w:t>
            </w:r>
          </w:p>
        </w:tc>
      </w:tr>
      <w:tr w:rsidR="00DA5BDC" w:rsidRPr="00043704" w:rsidTr="00A75F9F">
        <w:trPr>
          <w:trHeight w:val="982"/>
        </w:trPr>
        <w:tc>
          <w:tcPr>
            <w:tcW w:w="2836" w:type="dxa"/>
          </w:tcPr>
          <w:p w:rsidR="00DA5BDC" w:rsidRPr="00043704" w:rsidRDefault="00DA5BDC" w:rsidP="00A75F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</w:p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7" w:type="dxa"/>
          </w:tcPr>
          <w:p w:rsidR="00DA5BDC" w:rsidRPr="00043704" w:rsidRDefault="00DA5BDC" w:rsidP="00A75F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2014−2016 годы</w:t>
            </w:r>
          </w:p>
        </w:tc>
      </w:tr>
    </w:tbl>
    <w:p w:rsidR="00DA5BDC" w:rsidRPr="00043704" w:rsidRDefault="00DA5BDC" w:rsidP="00DA5BDC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DA5BDC" w:rsidRPr="00043704" w:rsidSect="007B6B6A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DA5BDC" w:rsidRPr="00043704" w:rsidTr="007B6B6A">
        <w:trPr>
          <w:trHeight w:val="4300"/>
        </w:trPr>
        <w:tc>
          <w:tcPr>
            <w:tcW w:w="2836" w:type="dxa"/>
          </w:tcPr>
          <w:p w:rsidR="00DA5BDC" w:rsidRPr="00043704" w:rsidRDefault="00DA5BDC" w:rsidP="007B6B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DA5BDC" w:rsidRPr="00043704" w:rsidRDefault="00DA5BDC" w:rsidP="007B6B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</w:tcPr>
          <w:p w:rsidR="00DA5BDC" w:rsidRDefault="00DA5BDC" w:rsidP="007B6B6A">
            <w:pPr>
              <w:pStyle w:val="ConsPlusCell"/>
              <w:ind w:firstLine="317"/>
              <w:jc w:val="both"/>
              <w:rPr>
                <w:lang w:eastAsia="ru-RU"/>
              </w:rPr>
            </w:pPr>
            <w:r w:rsidRPr="00043704">
              <w:rPr>
                <w:lang w:eastAsia="ru-RU"/>
              </w:rPr>
              <w:t xml:space="preserve">доля граждан, привлеченных к работам </w:t>
            </w:r>
            <w:r w:rsidRPr="00043704">
              <w:rPr>
                <w:lang w:eastAsia="ru-RU"/>
              </w:rPr>
              <w:br/>
              <w:t xml:space="preserve">по благоустройству, от общего числа граждан, проживающих в муниципальном образовании </w:t>
            </w:r>
            <w:r w:rsidRPr="00043704">
              <w:rPr>
                <w:lang w:eastAsia="ru-RU"/>
              </w:rPr>
              <w:br/>
              <w:t>(5% ежегодно);</w:t>
            </w:r>
          </w:p>
          <w:p w:rsidR="00DA5BDC" w:rsidRDefault="00DA5BDC" w:rsidP="007B6B6A">
            <w:pPr>
              <w:pStyle w:val="ConsPlusCell"/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автомобильные дороги с ремонтом улично-дорожной сети от общей протяженности дорог в муниципальном образовании </w:t>
            </w:r>
            <w:r>
              <w:t>( 10% км.ежегодно)</w:t>
            </w:r>
            <w:r>
              <w:rPr>
                <w:lang w:eastAsia="ru-RU"/>
              </w:rPr>
              <w:t>;</w:t>
            </w:r>
          </w:p>
          <w:p w:rsidR="00DA5BDC" w:rsidRDefault="00DA5BDC" w:rsidP="007B6B6A">
            <w:pPr>
              <w:pStyle w:val="ConsPlusCell"/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сокращение ущерба материальных потерь от пожаров на территории поселения;</w:t>
            </w:r>
          </w:p>
          <w:p w:rsidR="00DA5BDC" w:rsidRPr="00043704" w:rsidRDefault="00DA5BDC" w:rsidP="007B6B6A">
            <w:pPr>
              <w:pStyle w:val="ConsPlusCell"/>
              <w:ind w:firstLine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доля общей протяженности освещенных частей улиц, проездов к общей протяженности улиц, проездов, на конец года </w:t>
            </w:r>
            <w:r>
              <w:t>( 5% ежегодно).</w:t>
            </w:r>
            <w:r>
              <w:rPr>
                <w:lang w:eastAsia="ru-RU"/>
              </w:rPr>
              <w:t>;</w:t>
            </w:r>
          </w:p>
          <w:p w:rsidR="00DA5BDC" w:rsidRDefault="00DA5BDC" w:rsidP="007B6B6A">
            <w:pPr>
              <w:pStyle w:val="3"/>
              <w:ind w:firstLine="318"/>
            </w:pPr>
            <w:r w:rsidRPr="00043704">
              <w:t xml:space="preserve">количество благополучателей услуг </w:t>
            </w:r>
            <w:r w:rsidRPr="00043704">
              <w:br/>
              <w:t xml:space="preserve">в муниципальных учреждениях, в которых созданы безопасные и комфортные условия функционирования, </w:t>
            </w:r>
            <w:r w:rsidRPr="000449CC">
              <w:t>(</w:t>
            </w:r>
            <w:r>
              <w:t>55</w:t>
            </w:r>
            <w:r w:rsidRPr="000449CC">
              <w:t xml:space="preserve">  человек ежегодно)</w:t>
            </w:r>
            <w:r>
              <w:t>;</w:t>
            </w:r>
          </w:p>
          <w:p w:rsidR="00DA5BDC" w:rsidRPr="00043704" w:rsidRDefault="00DA5BDC" w:rsidP="007B6B6A">
            <w:pPr>
              <w:pStyle w:val="3"/>
              <w:ind w:firstLine="318"/>
            </w:pPr>
            <w:r>
              <w:t>повышение уровня антитеррористической защищенности объектов массового пребывания населения местного уровня значимости.</w:t>
            </w:r>
          </w:p>
        </w:tc>
      </w:tr>
      <w:tr w:rsidR="00DA5BDC" w:rsidRPr="00043704" w:rsidTr="007B6B6A">
        <w:tc>
          <w:tcPr>
            <w:tcW w:w="2836" w:type="dxa"/>
          </w:tcPr>
          <w:p w:rsidR="00DA5BDC" w:rsidRPr="00043704" w:rsidRDefault="00DA5BDC" w:rsidP="007B6B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2014-2016 годы 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B144B8">
              <w:rPr>
                <w:rFonts w:ascii="Times New Roman" w:hAnsi="Times New Roman"/>
                <w:sz w:val="28"/>
                <w:szCs w:val="28"/>
              </w:rPr>
              <w:t>35</w:t>
            </w:r>
            <w:r w:rsidR="00A75FC9">
              <w:rPr>
                <w:rFonts w:ascii="Times New Roman" w:hAnsi="Times New Roman"/>
                <w:sz w:val="28"/>
                <w:szCs w:val="28"/>
              </w:rPr>
              <w:t>380</w:t>
            </w:r>
            <w:r w:rsidR="00B144B8">
              <w:rPr>
                <w:rFonts w:ascii="Times New Roman" w:hAnsi="Times New Roman"/>
                <w:sz w:val="28"/>
                <w:szCs w:val="28"/>
              </w:rPr>
              <w:t>,</w:t>
            </w:r>
            <w:r w:rsidR="00A75FC9">
              <w:rPr>
                <w:rFonts w:ascii="Times New Roman" w:hAnsi="Times New Roman"/>
                <w:sz w:val="28"/>
                <w:szCs w:val="28"/>
              </w:rPr>
              <w:t>354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/>
                <w:sz w:val="28"/>
                <w:szCs w:val="28"/>
              </w:rPr>
              <w:t>207,427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тыс.рублей,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69,209 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69,109 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69,109 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A75FC9">
              <w:rPr>
                <w:rFonts w:ascii="Times New Roman" w:hAnsi="Times New Roman"/>
                <w:sz w:val="28"/>
                <w:szCs w:val="28"/>
              </w:rPr>
              <w:t>35172,927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тыс.рублей,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2014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FC9">
              <w:rPr>
                <w:rFonts w:ascii="Times New Roman" w:hAnsi="Times New Roman"/>
                <w:sz w:val="28"/>
                <w:szCs w:val="28"/>
              </w:rPr>
              <w:t>11440,919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5BDC" w:rsidRPr="002B199E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2015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="00A75F9F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F5C0F">
              <w:rPr>
                <w:rFonts w:ascii="Times New Roman" w:hAnsi="Times New Roman"/>
                <w:sz w:val="28"/>
                <w:szCs w:val="28"/>
              </w:rPr>
              <w:t>5</w:t>
            </w:r>
            <w:r w:rsidR="00A75F9F">
              <w:rPr>
                <w:rFonts w:ascii="Times New Roman" w:hAnsi="Times New Roman"/>
                <w:sz w:val="28"/>
                <w:szCs w:val="28"/>
              </w:rPr>
              <w:t>09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99E">
              <w:rPr>
                <w:rFonts w:ascii="Times New Roman" w:hAnsi="Times New Roman"/>
                <w:sz w:val="28"/>
                <w:szCs w:val="28"/>
              </w:rPr>
              <w:t xml:space="preserve">в 2016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AF5C0F">
              <w:rPr>
                <w:rFonts w:ascii="Times New Roman" w:hAnsi="Times New Roman"/>
                <w:sz w:val="28"/>
                <w:szCs w:val="28"/>
              </w:rPr>
              <w:t>6</w:t>
            </w:r>
            <w:r w:rsidR="00A75F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75F9F">
              <w:rPr>
                <w:rFonts w:ascii="Times New Roman" w:hAnsi="Times New Roman"/>
                <w:sz w:val="28"/>
                <w:szCs w:val="28"/>
              </w:rPr>
              <w:t>499</w:t>
            </w:r>
            <w:r w:rsidRPr="002B199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DA5BDC" w:rsidRPr="0004370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BDC" w:rsidRPr="00043704" w:rsidRDefault="00DA5BDC" w:rsidP="00DA5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br w:type="page"/>
      </w:r>
    </w:p>
    <w:p w:rsidR="00DA5BDC" w:rsidRPr="00043704" w:rsidRDefault="00DA5BDC" w:rsidP="00DA5BDC">
      <w:pPr>
        <w:pStyle w:val="ac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lastRenderedPageBreak/>
        <w:t xml:space="preserve">Характеристика текущего состояния соответствующей сферы </w:t>
      </w:r>
      <w:r w:rsidRPr="00043704">
        <w:rPr>
          <w:rFonts w:ascii="Times New Roman" w:hAnsi="Times New Roman"/>
          <w:sz w:val="28"/>
          <w:szCs w:val="28"/>
        </w:rPr>
        <w:br/>
        <w:t xml:space="preserve">с указанием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Переясловского сельсовета</w:t>
      </w:r>
      <w:r w:rsidRPr="00043704">
        <w:rPr>
          <w:rFonts w:ascii="Times New Roman" w:hAnsi="Times New Roman"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DA5BDC" w:rsidRPr="00043704" w:rsidRDefault="00DA5BDC" w:rsidP="00DA5BDC">
      <w:pPr>
        <w:pStyle w:val="ConsPlusTitle"/>
        <w:shd w:val="clear" w:color="auto" w:fill="FFFFFF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043704">
        <w:rPr>
          <w:rFonts w:ascii="Times New Roman" w:hAnsi="Times New Roman"/>
          <w:sz w:val="28"/>
          <w:szCs w:val="28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043704">
        <w:rPr>
          <w:rFonts w:ascii="Times New Roman" w:hAnsi="Times New Roman"/>
          <w:sz w:val="28"/>
          <w:szCs w:val="28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DA5BDC" w:rsidRDefault="00DA5BDC" w:rsidP="00DA5BDC">
      <w:pPr>
        <w:pStyle w:val="aa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43704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Переясловском сельсовете</w:t>
      </w:r>
      <w:r w:rsidRPr="000437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043704">
        <w:rPr>
          <w:rFonts w:eastAsia="Times New Roman"/>
          <w:sz w:val="28"/>
          <w:szCs w:val="28"/>
        </w:rPr>
        <w:t xml:space="preserve"> муниципальн</w:t>
      </w:r>
      <w:r>
        <w:rPr>
          <w:rFonts w:eastAsia="Times New Roman"/>
          <w:sz w:val="28"/>
          <w:szCs w:val="28"/>
        </w:rPr>
        <w:t>ое</w:t>
      </w:r>
      <w:r w:rsidRPr="00043704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е с  населением 1286 человек.</w:t>
      </w:r>
      <w:r w:rsidRPr="00043704">
        <w:rPr>
          <w:rFonts w:eastAsia="Times New Roman"/>
          <w:sz w:val="28"/>
          <w:szCs w:val="28"/>
        </w:rPr>
        <w:t xml:space="preserve"> </w:t>
      </w:r>
    </w:p>
    <w:p w:rsidR="00DA5BDC" w:rsidRDefault="00DA5BDC" w:rsidP="00DA5BDC">
      <w:pPr>
        <w:pStyle w:val="aa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Переясловский сельсовет наделен статусом сельского поселения Законом Красноярского края от 18 февраля 2005 года № 13-3019 «Об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образований». Административным центром сельсовета является с.Переясловка.</w:t>
      </w:r>
    </w:p>
    <w:p w:rsidR="00DA5BDC" w:rsidRPr="00043704" w:rsidRDefault="00DA5BDC" w:rsidP="00DA5BDC">
      <w:pPr>
        <w:pStyle w:val="aa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Переясловского сельсовета действуют: МОУ Средняя школа, МКДОУ Переясловский детский сад «Шалунья», МУК «Переясловский СДК», ОАО «Красноярсккрайуголь», Переясловский ФАП, магазины.</w:t>
      </w:r>
    </w:p>
    <w:p w:rsidR="00DA5BDC" w:rsidRPr="00043704" w:rsidRDefault="00DA5BDC" w:rsidP="00DA5BDC">
      <w:pPr>
        <w:pStyle w:val="aa"/>
        <w:spacing w:after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Администрация Переясловского сельсовета</w:t>
      </w:r>
      <w:r w:rsidRPr="00043704">
        <w:rPr>
          <w:sz w:val="28"/>
          <w:szCs w:val="28"/>
        </w:rPr>
        <w:t xml:space="preserve"> при реализации полномочий по решению вопросов местного значения столкнул</w:t>
      </w:r>
      <w:r>
        <w:rPr>
          <w:sz w:val="28"/>
          <w:szCs w:val="28"/>
        </w:rPr>
        <w:t>а</w:t>
      </w:r>
      <w:r w:rsidRPr="00043704">
        <w:rPr>
          <w:sz w:val="28"/>
          <w:szCs w:val="28"/>
        </w:rPr>
        <w:t>сь с рядом проблем, среди которых наиболее актуальными являются: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1) высокий уровень изношенности муниципального имущества;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2) ненадлежащее состояние объектов благоустройства, уличного освещения, недостаточное озеленение улиц в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04370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043704">
        <w:rPr>
          <w:rFonts w:ascii="Times New Roman" w:hAnsi="Times New Roman"/>
          <w:sz w:val="28"/>
          <w:szCs w:val="28"/>
        </w:rPr>
        <w:t>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3) высокая доля муниципальных дорог и сооружений на них, находящихся в аварийном состоянии;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DA5BDC" w:rsidRPr="00043704" w:rsidRDefault="00DA5BDC" w:rsidP="00DA5BDC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704">
        <w:rPr>
          <w:rFonts w:ascii="Times New Roman" w:hAnsi="Times New Roman" w:cs="Times New Roman"/>
          <w:b w:val="0"/>
          <w:sz w:val="28"/>
          <w:szCs w:val="28"/>
        </w:rPr>
        <w:t>Ряд этих проблем носят системный характер. На 01.01.2013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br/>
      </w:r>
      <w:r w:rsidRPr="00043704">
        <w:rPr>
          <w:rFonts w:ascii="Times New Roman" w:hAnsi="Times New Roman" w:cs="Times New Roman"/>
          <w:b w:val="0"/>
          <w:sz w:val="28"/>
          <w:szCs w:val="28"/>
        </w:rPr>
        <w:lastRenderedPageBreak/>
        <w:t>в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доля общей протяженности освещенных частей улиц, проездов, к общей протяженности улиц,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роездов, 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составила </w:t>
      </w:r>
      <w:r w:rsidRPr="003F21E0">
        <w:rPr>
          <w:rFonts w:ascii="Times New Roman" w:hAnsi="Times New Roman" w:cs="Times New Roman"/>
          <w:b w:val="0"/>
          <w:sz w:val="28"/>
          <w:szCs w:val="28"/>
        </w:rPr>
        <w:t>51%;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доля общей площади зеленых насаждений общего пользования в пределах </w:t>
      </w:r>
      <w:r>
        <w:rPr>
          <w:rFonts w:ascii="Times New Roman" w:hAnsi="Times New Roman" w:cs="Times New Roman"/>
          <w:b w:val="0"/>
          <w:sz w:val="28"/>
          <w:szCs w:val="28"/>
        </w:rPr>
        <w:t>сельской местности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к общей площади </w:t>
      </w:r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 земель (в пределах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сельской 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 xml:space="preserve">черты) в среднем не превышает </w:t>
      </w:r>
      <w:r w:rsidRPr="003F21E0">
        <w:rPr>
          <w:rFonts w:ascii="Times New Roman" w:hAnsi="Times New Roman" w:cs="Times New Roman"/>
          <w:b w:val="0"/>
          <w:sz w:val="28"/>
          <w:szCs w:val="28"/>
        </w:rPr>
        <w:t>0,5</w:t>
      </w:r>
      <w:r w:rsidRPr="00043704">
        <w:rPr>
          <w:rFonts w:ascii="Times New Roman" w:hAnsi="Times New Roman" w:cs="Times New Roman"/>
          <w:b w:val="0"/>
          <w:sz w:val="28"/>
          <w:szCs w:val="28"/>
        </w:rPr>
        <w:t> процента.</w:t>
      </w:r>
    </w:p>
    <w:p w:rsidR="00DA5BDC" w:rsidRPr="00043704" w:rsidRDefault="00DA5BDC" w:rsidP="00DA5BDC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</w:t>
      </w: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Pr="004B4A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93%</w:t>
      </w: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от общей протяженности автомобильных дорог общего пользования местного значения, находящихся в собственности муниципальн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я</w:t>
      </w:r>
      <w:r w:rsidRPr="0004370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9" w:history="1">
        <w:r w:rsidRPr="00043704">
          <w:rPr>
            <w:rFonts w:ascii="Times New Roman" w:hAnsi="Times New Roman"/>
            <w:sz w:val="28"/>
            <w:szCs w:val="28"/>
          </w:rPr>
          <w:t>закона</w:t>
        </w:r>
      </w:hyperlink>
      <w:r w:rsidRPr="00043704">
        <w:rPr>
          <w:rFonts w:ascii="Times New Roman" w:hAnsi="Times New Roman"/>
          <w:sz w:val="28"/>
          <w:szCs w:val="28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DA5BDC" w:rsidRPr="00043704" w:rsidRDefault="00DA5BDC" w:rsidP="00DA5B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Красноярского края </w:t>
      </w:r>
      <w:r w:rsidRPr="00043704">
        <w:rPr>
          <w:rFonts w:ascii="Times New Roman" w:hAnsi="Times New Roman" w:cs="Times New Roman"/>
          <w:sz w:val="28"/>
          <w:szCs w:val="28"/>
        </w:rPr>
        <w:br/>
        <w:t xml:space="preserve">от 20.11.2010 № 570-п «Об утверждении долгосрочной целевой программы «Повышение эффективности деятельности органов местного самоуправления </w:t>
      </w:r>
      <w:r w:rsidRPr="00043704">
        <w:rPr>
          <w:rFonts w:ascii="Times New Roman" w:hAnsi="Times New Roman" w:cs="Times New Roman"/>
          <w:sz w:val="28"/>
          <w:szCs w:val="28"/>
        </w:rPr>
        <w:br/>
        <w:t xml:space="preserve">в Красноярском крае» явилось результатом преемственности проводимой политики содействия развитию местного самоуправления в Красноярском крае. </w:t>
      </w:r>
    </w:p>
    <w:p w:rsidR="00DA5BDC" w:rsidRPr="00043704" w:rsidRDefault="00DA5BDC" w:rsidP="00DA5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В 2011</w:t>
      </w:r>
      <w:r w:rsidRPr="00043704">
        <w:rPr>
          <w:rFonts w:ascii="Times New Roman" w:hAnsi="Times New Roman"/>
          <w:bCs/>
          <w:sz w:val="28"/>
          <w:szCs w:val="28"/>
        </w:rPr>
        <w:t>–</w:t>
      </w:r>
      <w:r w:rsidRPr="00043704">
        <w:rPr>
          <w:rFonts w:ascii="Times New Roman" w:hAnsi="Times New Roman"/>
          <w:sz w:val="28"/>
          <w:szCs w:val="28"/>
        </w:rPr>
        <w:t xml:space="preserve">2012 годах, отремонтировано </w:t>
      </w:r>
      <w:r>
        <w:rPr>
          <w:rFonts w:ascii="Times New Roman" w:hAnsi="Times New Roman"/>
          <w:sz w:val="28"/>
          <w:szCs w:val="28"/>
        </w:rPr>
        <w:t>0,8</w:t>
      </w:r>
      <w:r w:rsidRPr="00043704">
        <w:rPr>
          <w:rFonts w:ascii="Times New Roman" w:hAnsi="Times New Roman"/>
          <w:sz w:val="28"/>
          <w:szCs w:val="28"/>
        </w:rPr>
        <w:t xml:space="preserve"> км улично-дорожной сети </w:t>
      </w:r>
      <w:r>
        <w:rPr>
          <w:rFonts w:ascii="Times New Roman" w:hAnsi="Times New Roman"/>
          <w:sz w:val="28"/>
          <w:szCs w:val="28"/>
        </w:rPr>
        <w:t>поселения</w:t>
      </w:r>
      <w:r w:rsidRPr="00043704">
        <w:rPr>
          <w:rFonts w:ascii="Times New Roman" w:hAnsi="Times New Roman"/>
          <w:sz w:val="28"/>
          <w:szCs w:val="28"/>
        </w:rPr>
        <w:t xml:space="preserve">. </w:t>
      </w:r>
    </w:p>
    <w:p w:rsidR="00DA5BDC" w:rsidRPr="00043704" w:rsidRDefault="00DA5BDC" w:rsidP="00DA5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Опыт реализации программ повышения эффективности деятельности орган</w:t>
      </w:r>
      <w:r>
        <w:rPr>
          <w:rFonts w:ascii="Times New Roman" w:hAnsi="Times New Roman"/>
          <w:sz w:val="28"/>
          <w:szCs w:val="28"/>
        </w:rPr>
        <w:t>а</w:t>
      </w:r>
      <w:r w:rsidRPr="00043704">
        <w:rPr>
          <w:rFonts w:ascii="Times New Roman" w:hAnsi="Times New Roman"/>
          <w:sz w:val="28"/>
          <w:szCs w:val="28"/>
        </w:rPr>
        <w:t xml:space="preserve"> местного самоуправления показал высокую значимость проводимых мероприятий для развития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4370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043704">
        <w:rPr>
          <w:rFonts w:ascii="Times New Roman" w:hAnsi="Times New Roman"/>
          <w:sz w:val="28"/>
          <w:szCs w:val="28"/>
        </w:rPr>
        <w:t xml:space="preserve"> и необходимость их продолжения в последующие годы. </w:t>
      </w:r>
    </w:p>
    <w:p w:rsidR="00DA5BDC" w:rsidRPr="00043704" w:rsidRDefault="00DA5BDC" w:rsidP="00DA5BDC">
      <w:pPr>
        <w:pStyle w:val="3"/>
        <w:ind w:right="-83"/>
        <w:rPr>
          <w:bCs/>
        </w:rPr>
      </w:pPr>
      <w:r w:rsidRPr="00043704">
        <w:t xml:space="preserve">Продолжение вышеобозначенных направлений содействия повышению эффективности деятельности органов местного самоуправления планируется на базе </w:t>
      </w:r>
      <w:r>
        <w:t>муниципальной</w:t>
      </w:r>
      <w:r w:rsidRPr="00043704">
        <w:t xml:space="preserve"> программы </w:t>
      </w:r>
      <w:r>
        <w:t>Переясловского сельсовета</w:t>
      </w:r>
      <w:r w:rsidRPr="00043704">
        <w:rPr>
          <w:bCs/>
        </w:rPr>
        <w:t xml:space="preserve"> «</w:t>
      </w:r>
      <w:r>
        <w:rPr>
          <w:bCs/>
        </w:rPr>
        <w:t>Р</w:t>
      </w:r>
      <w:r w:rsidRPr="00043704">
        <w:rPr>
          <w:bCs/>
        </w:rPr>
        <w:t>азвити</w:t>
      </w:r>
      <w:r>
        <w:rPr>
          <w:bCs/>
        </w:rPr>
        <w:t>е</w:t>
      </w:r>
      <w:r w:rsidRPr="00043704">
        <w:rPr>
          <w:bCs/>
        </w:rPr>
        <w:t xml:space="preserve"> местного самоуправления» на 2014 </w:t>
      </w:r>
      <w:r w:rsidRPr="00043704">
        <w:rPr>
          <w:bCs/>
        </w:rPr>
        <w:sym w:font="Symbol" w:char="F02D"/>
      </w:r>
      <w:r w:rsidRPr="00043704">
        <w:rPr>
          <w:bCs/>
        </w:rPr>
        <w:t xml:space="preserve"> 2016 годы (далее </w:t>
      </w:r>
      <w:r w:rsidRPr="00043704">
        <w:t>– Программа)</w:t>
      </w:r>
      <w:r w:rsidRPr="00043704">
        <w:rPr>
          <w:bCs/>
        </w:rPr>
        <w:t>.</w:t>
      </w:r>
    </w:p>
    <w:p w:rsidR="00DA5BDC" w:rsidRPr="00043704" w:rsidRDefault="00DA5BDC" w:rsidP="00DA5BDC">
      <w:pPr>
        <w:pStyle w:val="3"/>
        <w:ind w:right="-83"/>
      </w:pPr>
      <w:r w:rsidRPr="00043704">
        <w:t xml:space="preserve">Программа призвана обеспечить внедрение системной практики </w:t>
      </w:r>
      <w:r w:rsidRPr="00486920">
        <w:t>стимулирования орган</w:t>
      </w:r>
      <w:r>
        <w:t>а</w:t>
      </w:r>
      <w:r w:rsidRPr="00486920">
        <w:t xml:space="preserve"> местного самоуправления </w:t>
      </w:r>
      <w:r w:rsidRPr="00043704">
        <w:t>к эффективной реализации полномочий, закрепленных за муниципальным образовани</w:t>
      </w:r>
      <w:r>
        <w:t>е</w:t>
      </w:r>
      <w:r w:rsidRPr="00043704">
        <w:t>м.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участием в этом процессе абсолютно всех муниципальных образований </w:t>
      </w:r>
      <w:r>
        <w:rPr>
          <w:rFonts w:ascii="Times New Roman" w:hAnsi="Times New Roman"/>
          <w:sz w:val="28"/>
          <w:szCs w:val="28"/>
        </w:rPr>
        <w:t>района</w:t>
      </w:r>
      <w:r w:rsidRPr="00043704">
        <w:rPr>
          <w:rFonts w:ascii="Times New Roman" w:hAnsi="Times New Roman"/>
          <w:sz w:val="28"/>
          <w:szCs w:val="28"/>
        </w:rPr>
        <w:t>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lastRenderedPageBreak/>
        <w:t>необходимостью разработки и реализации комплекса мероприятий, согласованных по целям, ресурсам, срокам выполнения;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043704">
        <w:rPr>
          <w:rFonts w:ascii="Times New Roman" w:hAnsi="Times New Roman"/>
          <w:sz w:val="28"/>
          <w:szCs w:val="28"/>
        </w:rPr>
        <w:br/>
        <w:t>в предшествующие годы.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 риск</w:t>
      </w:r>
      <w:r>
        <w:rPr>
          <w:rFonts w:ascii="Times New Roman" w:hAnsi="Times New Roman"/>
          <w:sz w:val="28"/>
          <w:szCs w:val="28"/>
        </w:rPr>
        <w:t>о</w:t>
      </w:r>
      <w:r w:rsidRPr="00043704">
        <w:rPr>
          <w:rFonts w:ascii="Times New Roman" w:hAnsi="Times New Roman"/>
          <w:sz w:val="28"/>
          <w:szCs w:val="28"/>
        </w:rPr>
        <w:t>м: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возможны финансовые риски, вызванные недостаточностью </w:t>
      </w:r>
      <w:r w:rsidRPr="00043704">
        <w:rPr>
          <w:rFonts w:ascii="Times New Roman" w:hAnsi="Times New Roman"/>
          <w:sz w:val="28"/>
          <w:szCs w:val="28"/>
        </w:rPr>
        <w:br/>
        <w:t>и несвоевременностью финансирования из краевого бюджета.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Преодоление финансов</w:t>
      </w:r>
      <w:r>
        <w:rPr>
          <w:rFonts w:ascii="Times New Roman" w:hAnsi="Times New Roman"/>
          <w:sz w:val="28"/>
          <w:szCs w:val="28"/>
        </w:rPr>
        <w:t>ого</w:t>
      </w:r>
      <w:r w:rsidRPr="00043704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>а</w:t>
      </w:r>
      <w:r w:rsidRPr="00043704">
        <w:rPr>
          <w:rFonts w:ascii="Times New Roman" w:hAnsi="Times New Roman"/>
          <w:sz w:val="28"/>
          <w:szCs w:val="28"/>
        </w:rPr>
        <w:t xml:space="preserve"> возможно при условии достаточного </w:t>
      </w:r>
      <w:r w:rsidRPr="00043704">
        <w:rPr>
          <w:rFonts w:ascii="Times New Roman" w:hAnsi="Times New Roman"/>
          <w:sz w:val="28"/>
          <w:szCs w:val="28"/>
        </w:rPr>
        <w:br/>
        <w:t>и своевременного финансирования мероприятий из краевого бюджета, а так же путем перераспределения финансовых ресурсов краевого бюджета.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В целях управления указанным риск</w:t>
      </w:r>
      <w:r>
        <w:rPr>
          <w:rFonts w:ascii="Times New Roman" w:hAnsi="Times New Roman"/>
          <w:sz w:val="28"/>
          <w:szCs w:val="28"/>
        </w:rPr>
        <w:t>о</w:t>
      </w:r>
      <w:r w:rsidRPr="00043704">
        <w:rPr>
          <w:rFonts w:ascii="Times New Roman" w:hAnsi="Times New Roman"/>
          <w:sz w:val="28"/>
          <w:szCs w:val="28"/>
        </w:rPr>
        <w:t>м в процессе реализации Программы предусматривается: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осуществление контроля исполнения мероприятий Программы;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DA5BDC" w:rsidRPr="00043704" w:rsidRDefault="00DA5BDC" w:rsidP="00DA5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pStyle w:val="ac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Приоритеты и цели социально-экономического развития </w:t>
      </w:r>
      <w:r w:rsidRPr="00043704">
        <w:rPr>
          <w:rFonts w:ascii="Times New Roman" w:hAnsi="Times New Roman"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DA5BDC" w:rsidRPr="00043704" w:rsidRDefault="00DA5BDC" w:rsidP="00DA5B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 определено одним </w:t>
      </w:r>
      <w:r w:rsidRPr="00043704">
        <w:rPr>
          <w:rFonts w:ascii="Times New Roman" w:hAnsi="Times New Roman"/>
          <w:sz w:val="28"/>
          <w:szCs w:val="28"/>
        </w:rPr>
        <w:br/>
        <w:t xml:space="preserve">из важнейших принципов деятельности органов государственной власти субъекта Российской Федерации Федеральным </w:t>
      </w:r>
      <w:hyperlink r:id="rId10" w:history="1">
        <w:r w:rsidRPr="00043704">
          <w:rPr>
            <w:rFonts w:ascii="Times New Roman" w:hAnsi="Times New Roman"/>
            <w:sz w:val="28"/>
            <w:szCs w:val="28"/>
          </w:rPr>
          <w:t>закон</w:t>
        </w:r>
      </w:hyperlink>
      <w:r w:rsidRPr="00043704">
        <w:rPr>
          <w:rFonts w:ascii="Times New Roman" w:hAnsi="Times New Roman"/>
          <w:sz w:val="28"/>
          <w:szCs w:val="28"/>
        </w:rPr>
        <w:t xml:space="preserve">ом от 06.10.1999 №184-ФЗ </w:t>
      </w:r>
      <w:r w:rsidRPr="00043704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законодательных (представительных) </w:t>
      </w:r>
      <w:r w:rsidRPr="00043704">
        <w:rPr>
          <w:rFonts w:ascii="Times New Roman" w:hAnsi="Times New Roman"/>
          <w:sz w:val="28"/>
          <w:szCs w:val="28"/>
        </w:rPr>
        <w:br/>
        <w:t>и исполнительных органов государственной власти субъектов Российской Федерации».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содействие повышению эффективности деятельности орган</w:t>
      </w:r>
      <w:r>
        <w:rPr>
          <w:rFonts w:ascii="Times New Roman" w:hAnsi="Times New Roman"/>
          <w:sz w:val="28"/>
          <w:szCs w:val="28"/>
        </w:rPr>
        <w:t>а</w:t>
      </w:r>
      <w:r w:rsidRPr="00043704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DA5BDC" w:rsidRPr="00043704" w:rsidRDefault="00DA5BDC" w:rsidP="00DA5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финансовой поддержки бюджетов муниципальных образований в ходе реализации органами местного самоуправления полномочий по решению </w:t>
      </w:r>
      <w:r w:rsidRPr="00043704">
        <w:rPr>
          <w:rFonts w:ascii="Times New Roman" w:hAnsi="Times New Roman"/>
          <w:sz w:val="28"/>
          <w:szCs w:val="28"/>
        </w:rPr>
        <w:lastRenderedPageBreak/>
        <w:t>вопросов местного значения;</w:t>
      </w:r>
    </w:p>
    <w:p w:rsidR="00DA5BDC" w:rsidRPr="00043704" w:rsidRDefault="00DA5BDC" w:rsidP="00DA5B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Целью Программы является содействие повышению комфортности условий жизнедеятельности в поселени</w:t>
      </w:r>
      <w:r>
        <w:rPr>
          <w:rFonts w:ascii="Times New Roman" w:hAnsi="Times New Roman"/>
          <w:sz w:val="28"/>
          <w:szCs w:val="28"/>
        </w:rPr>
        <w:t>и</w:t>
      </w:r>
      <w:r w:rsidRPr="00043704">
        <w:rPr>
          <w:rFonts w:ascii="Times New Roman" w:hAnsi="Times New Roman"/>
          <w:sz w:val="28"/>
          <w:szCs w:val="28"/>
        </w:rPr>
        <w:t xml:space="preserve">  и эффективной реализации орган</w:t>
      </w:r>
      <w:r>
        <w:rPr>
          <w:rFonts w:ascii="Times New Roman" w:hAnsi="Times New Roman"/>
          <w:sz w:val="28"/>
          <w:szCs w:val="28"/>
        </w:rPr>
        <w:t>ом</w:t>
      </w:r>
      <w:r w:rsidRPr="00043704">
        <w:rPr>
          <w:rFonts w:ascii="Times New Roman" w:hAnsi="Times New Roman"/>
          <w:sz w:val="28"/>
          <w:szCs w:val="28"/>
        </w:rPr>
        <w:t xml:space="preserve"> местного самоуправления полномочий, закрепленных за муниципальным образовани</w:t>
      </w:r>
      <w:r>
        <w:rPr>
          <w:rFonts w:ascii="Times New Roman" w:hAnsi="Times New Roman"/>
          <w:sz w:val="28"/>
          <w:szCs w:val="28"/>
        </w:rPr>
        <w:t>е</w:t>
      </w:r>
      <w:r w:rsidRPr="00043704">
        <w:rPr>
          <w:rFonts w:ascii="Times New Roman" w:hAnsi="Times New Roman"/>
          <w:sz w:val="28"/>
          <w:szCs w:val="28"/>
        </w:rPr>
        <w:t>м.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DA5BDC" w:rsidRPr="00043704" w:rsidRDefault="00DA5BDC" w:rsidP="00DA5BDC">
      <w:pPr>
        <w:pStyle w:val="ConsPlusCell"/>
        <w:tabs>
          <w:tab w:val="left" w:pos="0"/>
        </w:tabs>
        <w:ind w:firstLine="709"/>
        <w:jc w:val="both"/>
      </w:pPr>
      <w:r w:rsidRPr="00043704">
        <w:t>в части содействия повышению эффективности деятельности орган</w:t>
      </w:r>
      <w:r>
        <w:t>а</w:t>
      </w:r>
      <w:r w:rsidRPr="00043704">
        <w:t xml:space="preserve"> местного самоуправления в </w:t>
      </w:r>
      <w:r>
        <w:t>Переясловском сельсовете</w:t>
      </w:r>
      <w:r w:rsidRPr="00043704">
        <w:t>:</w:t>
      </w:r>
    </w:p>
    <w:p w:rsidR="00DA5BDC" w:rsidRPr="00043704" w:rsidRDefault="00DA5BDC" w:rsidP="00DA5BDC">
      <w:pPr>
        <w:pStyle w:val="ConsPlusCell"/>
        <w:tabs>
          <w:tab w:val="left" w:pos="742"/>
        </w:tabs>
        <w:ind w:firstLine="709"/>
        <w:jc w:val="both"/>
      </w:pPr>
      <w:r w:rsidRPr="00043704">
        <w:t>содействие вовлечению жителей в благоустройство населенн</w:t>
      </w:r>
      <w:r>
        <w:t>ого</w:t>
      </w:r>
      <w:r w:rsidRPr="00043704">
        <w:t xml:space="preserve"> пункт</w:t>
      </w:r>
      <w:r>
        <w:t>а</w:t>
      </w:r>
      <w:r w:rsidRPr="00043704">
        <w:t>;</w:t>
      </w:r>
    </w:p>
    <w:p w:rsidR="00DA5BDC" w:rsidRPr="00043704" w:rsidRDefault="00DA5BDC" w:rsidP="00DA5BDC">
      <w:pPr>
        <w:pStyle w:val="ConsPlusCell"/>
        <w:tabs>
          <w:tab w:val="left" w:pos="742"/>
        </w:tabs>
        <w:ind w:firstLine="709"/>
        <w:jc w:val="both"/>
      </w:pPr>
      <w:r w:rsidRPr="00043704">
        <w:tab/>
        <w:t>содействие повышению уровня транспортно-эксплуатационного состояния автомобильных дорог местного значения сельск</w:t>
      </w:r>
      <w:r>
        <w:t>ого</w:t>
      </w:r>
      <w:r w:rsidRPr="00043704">
        <w:t xml:space="preserve"> поселени</w:t>
      </w:r>
      <w:r>
        <w:t>я</w:t>
      </w:r>
      <w:r w:rsidRPr="00043704">
        <w:t>;</w:t>
      </w:r>
    </w:p>
    <w:p w:rsidR="00DA5BDC" w:rsidRPr="00043704" w:rsidRDefault="00DA5BDC" w:rsidP="00DA5BD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стимулирование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043704">
        <w:rPr>
          <w:rFonts w:ascii="Times New Roman" w:hAnsi="Times New Roman"/>
          <w:sz w:val="28"/>
          <w:szCs w:val="28"/>
        </w:rPr>
        <w:t xml:space="preserve"> к созданию безопасных и комфортных условий функционирования объектов муниципальной собственности, развитию муниципальных учреждений;</w:t>
      </w:r>
    </w:p>
    <w:p w:rsidR="00DA5BDC" w:rsidRPr="00C103FC" w:rsidRDefault="00DA5BDC" w:rsidP="00DA5BDC">
      <w:pPr>
        <w:pStyle w:val="ConsPlusCell"/>
        <w:ind w:firstLine="709"/>
        <w:jc w:val="both"/>
        <w:rPr>
          <w:highlight w:val="yellow"/>
        </w:rPr>
      </w:pPr>
    </w:p>
    <w:p w:rsidR="00DA5BDC" w:rsidRPr="00043704" w:rsidRDefault="00DA5BDC" w:rsidP="00DA5BDC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Механизм реализации мероприятий Программы </w:t>
      </w:r>
    </w:p>
    <w:p w:rsidR="00DA5BDC" w:rsidRPr="00043704" w:rsidRDefault="00DA5BDC" w:rsidP="00DA5B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>
        <w:rPr>
          <w:rFonts w:ascii="Times New Roman" w:hAnsi="Times New Roman"/>
          <w:sz w:val="28"/>
          <w:szCs w:val="28"/>
        </w:rPr>
        <w:t xml:space="preserve">мероприятий. </w:t>
      </w:r>
      <w:r w:rsidRPr="00043704">
        <w:rPr>
          <w:rFonts w:ascii="Times New Roman" w:hAnsi="Times New Roman"/>
          <w:sz w:val="28"/>
          <w:szCs w:val="28"/>
        </w:rPr>
        <w:t xml:space="preserve">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043704">
        <w:rPr>
          <w:rFonts w:ascii="Times New Roman" w:hAnsi="Times New Roman"/>
          <w:sz w:val="28"/>
          <w:szCs w:val="28"/>
        </w:rPr>
        <w:t xml:space="preserve"> Программы. </w:t>
      </w:r>
    </w:p>
    <w:p w:rsidR="00DA5BDC" w:rsidRDefault="00DA5BDC" w:rsidP="00DA5BDC">
      <w:pPr>
        <w:pStyle w:val="ConsPlusCell"/>
        <w:ind w:firstLine="709"/>
        <w:jc w:val="both"/>
      </w:pPr>
    </w:p>
    <w:p w:rsidR="00DA5BDC" w:rsidRPr="00043704" w:rsidRDefault="00DA5BDC" w:rsidP="00DA5BDC">
      <w:pPr>
        <w:pStyle w:val="ConsPlusCell"/>
        <w:ind w:firstLine="709"/>
        <w:jc w:val="both"/>
      </w:pPr>
    </w:p>
    <w:p w:rsidR="00DA5BDC" w:rsidRDefault="00DA5BDC" w:rsidP="00DA5BDC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>
        <w:rPr>
          <w:rFonts w:ascii="Times New Roman" w:hAnsi="Times New Roman"/>
          <w:sz w:val="28"/>
          <w:szCs w:val="28"/>
        </w:rPr>
        <w:t>Переясловского сельсовета</w:t>
      </w:r>
    </w:p>
    <w:p w:rsidR="00DA5BDC" w:rsidRPr="00043704" w:rsidRDefault="00DA5BDC" w:rsidP="00DA5BDC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pStyle w:val="3"/>
        <w:ind w:right="-83"/>
      </w:pPr>
      <w:r w:rsidRPr="00043704">
        <w:t>Прогноз достижения обозначенной Программой цели должен отражать как активизацию вовлечения муниципальным образовани</w:t>
      </w:r>
      <w:r>
        <w:t>е</w:t>
      </w:r>
      <w:r w:rsidRPr="00043704">
        <w:t>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DA5BDC" w:rsidRPr="00507F3C" w:rsidRDefault="00DA5BDC" w:rsidP="00DA5BDC">
      <w:pPr>
        <w:pStyle w:val="3"/>
      </w:pPr>
      <w:r w:rsidRPr="00507F3C">
        <w:t xml:space="preserve">Доля граждан, привлеченных к работам по благоустройству, от общего числа граждан, проживающих в муниципальном образовании, составит </w:t>
      </w:r>
      <w:r w:rsidRPr="000877A6">
        <w:t>5%</w:t>
      </w:r>
      <w:r w:rsidRPr="00507F3C">
        <w:t xml:space="preserve"> ежегодно.</w:t>
      </w:r>
    </w:p>
    <w:p w:rsidR="00DA5BDC" w:rsidRPr="00507F3C" w:rsidRDefault="00DA5BDC" w:rsidP="00DA5BDC">
      <w:pPr>
        <w:pStyle w:val="3"/>
      </w:pPr>
      <w:r w:rsidRPr="00507F3C">
        <w:t>Планируется развити</w:t>
      </w:r>
      <w:r>
        <w:t>е</w:t>
      </w:r>
      <w:r w:rsidRPr="00507F3C">
        <w:t xml:space="preserve"> и модернизаци</w:t>
      </w:r>
      <w:r>
        <w:t>я</w:t>
      </w:r>
      <w:r w:rsidRPr="00507F3C">
        <w:t xml:space="preserve"> автомобильных дорог местного значения, с </w:t>
      </w:r>
      <w:r w:rsidRPr="00746419">
        <w:t>25%</w:t>
      </w:r>
      <w:r w:rsidRPr="00507F3C">
        <w:t xml:space="preserve"> в 2014 году до </w:t>
      </w:r>
      <w:r w:rsidRPr="00746419">
        <w:t>55%</w:t>
      </w:r>
      <w:r w:rsidRPr="00507F3C">
        <w:t xml:space="preserve"> в 2016 году.</w:t>
      </w:r>
    </w:p>
    <w:p w:rsidR="00DA5BDC" w:rsidRPr="00043704" w:rsidRDefault="00DA5BDC" w:rsidP="00DA5BDC">
      <w:pPr>
        <w:pStyle w:val="3"/>
        <w:ind w:firstLine="708"/>
      </w:pPr>
      <w:r w:rsidRPr="00507F3C">
        <w:t xml:space="preserve">Количество благополучателей услуг в муниципальных учреждениях, в которых созданы безопасные и комфортные условия функционирования, составит </w:t>
      </w:r>
      <w:r>
        <w:t>55</w:t>
      </w:r>
      <w:r w:rsidRPr="00507F3C">
        <w:t>. человек ежегодно.</w:t>
      </w:r>
    </w:p>
    <w:p w:rsidR="00DA5BDC" w:rsidRPr="00043704" w:rsidRDefault="00DA5BDC" w:rsidP="00DA5BDC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DA5BDC" w:rsidRPr="00043704" w:rsidRDefault="00DA5BDC" w:rsidP="00DA5BDC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A5BDC" w:rsidRPr="00043704" w:rsidRDefault="00DA5BDC" w:rsidP="00DA5BDC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A5BDC" w:rsidRPr="00746419" w:rsidRDefault="00DA5BDC" w:rsidP="00DA5BDC">
      <w:pPr>
        <w:pStyle w:val="ac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Pr="00746419">
        <w:rPr>
          <w:rFonts w:ascii="Times New Roman" w:hAnsi="Times New Roman"/>
          <w:sz w:val="28"/>
          <w:szCs w:val="28"/>
        </w:rPr>
        <w:t xml:space="preserve">с указанием сроков их реализации </w:t>
      </w:r>
      <w:r w:rsidRPr="00746419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DA5BDC" w:rsidRPr="00746419" w:rsidRDefault="00DA5BDC" w:rsidP="00DA5BDC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BDC" w:rsidRPr="00746419" w:rsidRDefault="00DA5BDC" w:rsidP="00DA5BDC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>Для достижения цел</w:t>
      </w:r>
      <w:r>
        <w:rPr>
          <w:rFonts w:ascii="Times New Roman" w:hAnsi="Times New Roman"/>
          <w:sz w:val="28"/>
          <w:szCs w:val="28"/>
        </w:rPr>
        <w:t>ей</w:t>
      </w:r>
      <w:r w:rsidRPr="00746419">
        <w:rPr>
          <w:rFonts w:ascii="Times New Roman" w:hAnsi="Times New Roman"/>
          <w:sz w:val="28"/>
          <w:szCs w:val="28"/>
        </w:rPr>
        <w:t xml:space="preserve"> и задач Программы, направленных на развитие местного самоуправления в </w:t>
      </w:r>
      <w:r>
        <w:rPr>
          <w:rFonts w:ascii="Times New Roman" w:hAnsi="Times New Roman"/>
          <w:sz w:val="28"/>
          <w:szCs w:val="28"/>
        </w:rPr>
        <w:t>Переясловском сельсовете</w:t>
      </w:r>
      <w:r w:rsidRPr="00746419">
        <w:rPr>
          <w:rFonts w:ascii="Times New Roman" w:hAnsi="Times New Roman"/>
          <w:sz w:val="28"/>
          <w:szCs w:val="28"/>
        </w:rPr>
        <w:t xml:space="preserve"> в Программу включены </w:t>
      </w:r>
      <w:r>
        <w:rPr>
          <w:rFonts w:ascii="Times New Roman" w:hAnsi="Times New Roman"/>
          <w:sz w:val="28"/>
          <w:szCs w:val="28"/>
        </w:rPr>
        <w:t>7</w:t>
      </w:r>
      <w:r w:rsidRPr="0074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46419">
        <w:rPr>
          <w:rFonts w:ascii="Times New Roman" w:hAnsi="Times New Roman"/>
          <w:sz w:val="28"/>
          <w:szCs w:val="28"/>
        </w:rPr>
        <w:t>: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C705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«Осуществление первичного воинского учета на территориях, где отсутствуют военные комиссариаты»;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 сельских населенных пунктов»;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городских округов, городских и сельских поселений»;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«Благоустройство территории поселения»;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-уличное освещение;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-уборка территории кладбища;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занятости детей по уборке территории;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-уборка территории села от мусора, травы, скашивание травы гражданами на общественных работах и испытывающие трудности;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-уборка несанкционированных свалок.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«Дополнительное пенсионное обеспечение муниципальных служащих»;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6: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«Передача полномочий на уровень района, межбюджетные трансферты»;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7: «Участие в профилактике терроризма и экстремизма, а также в минимизации и (Или) ликвидации последствий проявлений терроризма в границах поселения»;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</w:p>
    <w:p w:rsidR="00DA5BDC" w:rsidRDefault="00DA5BDC" w:rsidP="00DA5B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8: «Проведение выборов главы муниципального образования»</w:t>
      </w:r>
    </w:p>
    <w:p w:rsidR="00DA5BDC" w:rsidRPr="00746419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>Срок реализации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746419">
        <w:rPr>
          <w:rFonts w:ascii="Times New Roman" w:hAnsi="Times New Roman"/>
          <w:sz w:val="28"/>
          <w:szCs w:val="28"/>
        </w:rPr>
        <w:t>: 2014-2016 годы.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746419">
        <w:rPr>
          <w:rFonts w:ascii="Times New Roman" w:hAnsi="Times New Roman"/>
          <w:sz w:val="28"/>
          <w:szCs w:val="28"/>
        </w:rPr>
        <w:t xml:space="preserve"> позволит достичь </w:t>
      </w:r>
      <w:r w:rsidRPr="00746419">
        <w:rPr>
          <w:rFonts w:ascii="Times New Roman" w:hAnsi="Times New Roman"/>
          <w:sz w:val="28"/>
          <w:szCs w:val="28"/>
        </w:rPr>
        <w:br/>
        <w:t>в 2014 - 2016 годах следующих результатов:</w:t>
      </w:r>
    </w:p>
    <w:p w:rsidR="00DA5BDC" w:rsidRDefault="00DA5BDC" w:rsidP="00DA5B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мероприятию </w:t>
      </w:r>
      <w:r w:rsidRPr="00C705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«Осуществление первичного воинского учета на территориях, где отсутствуют военные комиссариаты»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исполнения гражданами воинской обязанности, установленной законодательством РФ;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документальное оформление сведений первичного воинского учета о гражданах, состоящих на воинском учете и проживающих на территории администрации Переясловского сельсовета.</w:t>
      </w:r>
    </w:p>
    <w:p w:rsidR="00DA5BDC" w:rsidRDefault="00DA5BDC" w:rsidP="00DA5B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2: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 сельских населенных пунктов»: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7716F">
        <w:rPr>
          <w:rFonts w:ascii="Times New Roman" w:hAnsi="Times New Roman"/>
          <w:sz w:val="28"/>
          <w:szCs w:val="28"/>
        </w:rPr>
        <w:t xml:space="preserve">риобретение первичных мер пожарной безопасности; </w:t>
      </w:r>
      <w:r>
        <w:rPr>
          <w:rFonts w:ascii="Times New Roman" w:hAnsi="Times New Roman"/>
          <w:sz w:val="28"/>
          <w:szCs w:val="28"/>
        </w:rPr>
        <w:t>п</w:t>
      </w:r>
      <w:r w:rsidRPr="00E7716F">
        <w:rPr>
          <w:rFonts w:ascii="Times New Roman" w:hAnsi="Times New Roman"/>
          <w:sz w:val="28"/>
          <w:szCs w:val="28"/>
        </w:rPr>
        <w:t>риобретение наглядной агитации по предупреждению факта терроризма</w:t>
      </w:r>
      <w:r>
        <w:rPr>
          <w:rFonts w:ascii="Times New Roman" w:hAnsi="Times New Roman"/>
          <w:sz w:val="28"/>
          <w:szCs w:val="28"/>
        </w:rPr>
        <w:t>;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минерализованных защитных противопожарных полос (ежегодно);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стимулирование работы добровольных пожарных за участие в профилактике и тушении пожаров (ежегодно).</w:t>
      </w:r>
    </w:p>
    <w:p w:rsidR="00DA5BDC" w:rsidRDefault="00DA5BDC" w:rsidP="00DA5BDC">
      <w:pPr>
        <w:pStyle w:val="aa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3:</w:t>
      </w:r>
      <w:r w:rsidRPr="00C705B1">
        <w:rPr>
          <w:sz w:val="28"/>
          <w:szCs w:val="28"/>
        </w:rPr>
        <w:t xml:space="preserve"> </w:t>
      </w:r>
      <w:r>
        <w:rPr>
          <w:sz w:val="28"/>
          <w:szCs w:val="28"/>
        </w:rPr>
        <w:t>«Содержание автомобильных дорог общего пользования городских округов, городских и сельских поселений»:</w:t>
      </w:r>
      <w:r w:rsidRPr="00E7716F">
        <w:rPr>
          <w:sz w:val="28"/>
          <w:szCs w:val="28"/>
        </w:rPr>
        <w:t xml:space="preserve"> </w:t>
      </w:r>
      <w:r w:rsidRPr="00746419">
        <w:rPr>
          <w:sz w:val="28"/>
          <w:szCs w:val="28"/>
        </w:rPr>
        <w:t xml:space="preserve">приведение в нормативное состояние ежегодно </w:t>
      </w:r>
      <w:r>
        <w:rPr>
          <w:sz w:val="28"/>
          <w:szCs w:val="28"/>
        </w:rPr>
        <w:t>1</w:t>
      </w:r>
      <w:r w:rsidRPr="00746419">
        <w:rPr>
          <w:sz w:val="28"/>
          <w:szCs w:val="28"/>
        </w:rPr>
        <w:t xml:space="preserve"> км автомобильных дорог местного значения сельск</w:t>
      </w:r>
      <w:r>
        <w:rPr>
          <w:sz w:val="28"/>
          <w:szCs w:val="28"/>
        </w:rPr>
        <w:t>ого</w:t>
      </w:r>
      <w:r w:rsidRPr="007464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6419">
        <w:rPr>
          <w:sz w:val="28"/>
          <w:szCs w:val="28"/>
        </w:rPr>
        <w:t xml:space="preserve"> в 2014 году, 1км в 2015 году и  1 км в 2016 году;</w:t>
      </w:r>
    </w:p>
    <w:p w:rsidR="00DA5BDC" w:rsidRDefault="00DA5BDC" w:rsidP="00DA5BDC">
      <w:pPr>
        <w:pStyle w:val="aa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4:</w:t>
      </w:r>
      <w:r w:rsidRPr="00C70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поселения»; косметический ремонт малых архитектурных форм на </w:t>
      </w:r>
      <w:r w:rsidRPr="00E7716F">
        <w:rPr>
          <w:sz w:val="28"/>
          <w:szCs w:val="28"/>
        </w:rPr>
        <w:t xml:space="preserve">детских игровых </w:t>
      </w:r>
      <w:r>
        <w:rPr>
          <w:sz w:val="28"/>
          <w:szCs w:val="28"/>
        </w:rPr>
        <w:t>площадках</w:t>
      </w:r>
      <w:r w:rsidRPr="00E7716F">
        <w:rPr>
          <w:sz w:val="28"/>
          <w:szCs w:val="28"/>
        </w:rPr>
        <w:t xml:space="preserve"> (не менее 1 единицы ежегодно</w:t>
      </w:r>
      <w:r>
        <w:rPr>
          <w:sz w:val="28"/>
          <w:szCs w:val="28"/>
        </w:rPr>
        <w:t>), памятника воинам ВОВ ежегодно</w:t>
      </w:r>
      <w:r w:rsidRPr="00E7716F">
        <w:rPr>
          <w:sz w:val="28"/>
          <w:szCs w:val="28"/>
        </w:rPr>
        <w:t>;</w:t>
      </w:r>
    </w:p>
    <w:p w:rsidR="00DA5BDC" w:rsidRPr="00746419" w:rsidRDefault="00DA5BDC" w:rsidP="00DA5BDC">
      <w:pPr>
        <w:pStyle w:val="aa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оплата уличного освещения, ремонт светильников, переход на энергосберегающие лампы уличного освещения ежегодно;</w:t>
      </w:r>
    </w:p>
    <w:p w:rsidR="00DA5BDC" w:rsidRDefault="00DA5BDC" w:rsidP="00DA5BDC">
      <w:pPr>
        <w:pStyle w:val="aa"/>
        <w:spacing w:after="0"/>
        <w:ind w:firstLine="709"/>
        <w:jc w:val="both"/>
        <w:rPr>
          <w:sz w:val="28"/>
          <w:szCs w:val="28"/>
        </w:rPr>
      </w:pPr>
      <w:r w:rsidRPr="00746419">
        <w:rPr>
          <w:sz w:val="28"/>
          <w:szCs w:val="28"/>
        </w:rPr>
        <w:t>приведение в надлежащее состояние ежегодно: тротуаров (</w:t>
      </w:r>
      <w:r>
        <w:rPr>
          <w:sz w:val="28"/>
          <w:szCs w:val="28"/>
        </w:rPr>
        <w:t>50</w:t>
      </w:r>
      <w:r w:rsidRPr="00746419">
        <w:rPr>
          <w:sz w:val="28"/>
          <w:szCs w:val="28"/>
        </w:rPr>
        <w:t xml:space="preserve"> кв.м),  скверов (</w:t>
      </w:r>
      <w:r>
        <w:rPr>
          <w:sz w:val="28"/>
          <w:szCs w:val="28"/>
        </w:rPr>
        <w:t>200</w:t>
      </w:r>
      <w:r w:rsidRPr="00746419">
        <w:rPr>
          <w:sz w:val="28"/>
          <w:szCs w:val="28"/>
        </w:rPr>
        <w:t xml:space="preserve"> кв.м);</w:t>
      </w:r>
    </w:p>
    <w:p w:rsidR="00DA5BDC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 xml:space="preserve">организация сбора и вывоза бытовых отходов и мусора с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46419">
        <w:rPr>
          <w:rFonts w:ascii="Times New Roman" w:hAnsi="Times New Roman"/>
          <w:sz w:val="28"/>
          <w:szCs w:val="28"/>
        </w:rPr>
        <w:t xml:space="preserve">площадью 2 га ежегодно; </w:t>
      </w:r>
    </w:p>
    <w:p w:rsidR="00DA5BDC" w:rsidRDefault="00DA5BDC" w:rsidP="00DA5BDC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46419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поселение </w:t>
      </w:r>
      <w:r w:rsidRPr="00746419">
        <w:rPr>
          <w:rFonts w:ascii="Times New Roman" w:hAnsi="Times New Roman"/>
          <w:sz w:val="28"/>
          <w:szCs w:val="28"/>
        </w:rPr>
        <w:t xml:space="preserve"> улучш</w:t>
      </w:r>
      <w:r>
        <w:rPr>
          <w:rFonts w:ascii="Times New Roman" w:hAnsi="Times New Roman"/>
          <w:sz w:val="28"/>
          <w:szCs w:val="28"/>
        </w:rPr>
        <w:t>и</w:t>
      </w:r>
      <w:r w:rsidRPr="00746419">
        <w:rPr>
          <w:rFonts w:ascii="Times New Roman" w:hAnsi="Times New Roman"/>
          <w:sz w:val="28"/>
          <w:szCs w:val="28"/>
        </w:rPr>
        <w:t>т материально-техническое состояние  и\или провед</w:t>
      </w:r>
      <w:r>
        <w:rPr>
          <w:rFonts w:ascii="Times New Roman" w:hAnsi="Times New Roman"/>
          <w:sz w:val="28"/>
          <w:szCs w:val="28"/>
        </w:rPr>
        <w:t>е</w:t>
      </w:r>
      <w:r w:rsidRPr="00746419">
        <w:rPr>
          <w:rFonts w:ascii="Times New Roman" w:hAnsi="Times New Roman"/>
          <w:sz w:val="28"/>
          <w:szCs w:val="28"/>
        </w:rPr>
        <w:t xml:space="preserve">т работы по </w:t>
      </w:r>
      <w:r w:rsidRPr="00746419">
        <w:rPr>
          <w:rFonts w:ascii="Times New Roman" w:hAnsi="Times New Roman"/>
          <w:sz w:val="28"/>
          <w:szCs w:val="28"/>
          <w:lang w:eastAsia="ru-RU"/>
        </w:rPr>
        <w:t xml:space="preserve"> повышению безопасности и комфортности функционирования ряда муниципальных учреждений и объектов  жизнедеятельности.</w:t>
      </w:r>
    </w:p>
    <w:p w:rsidR="00DA5BDC" w:rsidRDefault="00DA5BDC" w:rsidP="00DA5BDC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5:</w:t>
      </w:r>
      <w:r w:rsidRPr="00C7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«Дополнительное пенсионное обеспечение муниципальных служащих»:</w:t>
      </w:r>
    </w:p>
    <w:p w:rsidR="00DA5BDC" w:rsidRPr="00746419" w:rsidRDefault="00DA5BDC" w:rsidP="00DA5BDC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 к пенсии муниципальных служащих Переясловского сельсовета (ежегодно).</w:t>
      </w:r>
    </w:p>
    <w:p w:rsidR="00DA5BDC" w:rsidRDefault="00DA5BDC" w:rsidP="00DA5BD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7: «Участие в профилактике терроризма и экстремизма, а также в минимизации и (Или) ликвидации последствий проявлений терроризма в границах поселения»;</w:t>
      </w:r>
    </w:p>
    <w:p w:rsidR="00DA5BDC" w:rsidRDefault="00DA5BDC" w:rsidP="00DA5BDC">
      <w:pPr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печатных памяток по тематике противодействия терроризму и экстремизму ежегодно.</w:t>
      </w:r>
    </w:p>
    <w:p w:rsidR="00DA5BDC" w:rsidRPr="00746419" w:rsidRDefault="00DA5BDC" w:rsidP="00DA5BD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5BDC" w:rsidRPr="00746419" w:rsidRDefault="00DA5BDC" w:rsidP="00DA5B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Pr="00746419">
        <w:rPr>
          <w:rFonts w:ascii="Times New Roman" w:hAnsi="Times New Roman"/>
          <w:sz w:val="28"/>
          <w:szCs w:val="28"/>
        </w:rPr>
        <w:br/>
        <w:t>по отдельным мероприятиям Программы</w:t>
      </w:r>
    </w:p>
    <w:p w:rsidR="00DA5BDC" w:rsidRPr="00746419" w:rsidRDefault="00DA5BDC" w:rsidP="00DA5BDC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419">
        <w:rPr>
          <w:rFonts w:ascii="Times New Roman" w:hAnsi="Times New Roman"/>
          <w:sz w:val="28"/>
          <w:szCs w:val="28"/>
        </w:rPr>
        <w:lastRenderedPageBreak/>
        <w:t xml:space="preserve">Информация о распределении планируемых расходов по </w:t>
      </w:r>
      <w:r>
        <w:rPr>
          <w:rFonts w:ascii="Times New Roman" w:hAnsi="Times New Roman"/>
          <w:sz w:val="28"/>
          <w:szCs w:val="28"/>
        </w:rPr>
        <w:t>мероприятиям</w:t>
      </w:r>
      <w:r w:rsidRPr="00746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746419">
        <w:rPr>
          <w:rFonts w:ascii="Times New Roman" w:hAnsi="Times New Roman"/>
          <w:sz w:val="28"/>
          <w:szCs w:val="28"/>
        </w:rPr>
        <w:t xml:space="preserve"> с указанием главных распорядителей средств краевого и </w:t>
      </w:r>
      <w:r>
        <w:rPr>
          <w:rFonts w:ascii="Times New Roman" w:hAnsi="Times New Roman"/>
          <w:sz w:val="28"/>
          <w:szCs w:val="28"/>
        </w:rPr>
        <w:t>местного</w:t>
      </w:r>
      <w:r w:rsidRPr="00746419">
        <w:rPr>
          <w:rFonts w:ascii="Times New Roman" w:hAnsi="Times New Roman"/>
          <w:sz w:val="28"/>
          <w:szCs w:val="28"/>
        </w:rPr>
        <w:t xml:space="preserve"> бюджетов по годам реализации Программы представлена в приложении № 1 к Программе.</w:t>
      </w:r>
    </w:p>
    <w:p w:rsidR="00DA5BDC" w:rsidRPr="00043704" w:rsidRDefault="00DA5BDC" w:rsidP="00DA5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pStyle w:val="ac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704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</w:t>
      </w:r>
      <w:r w:rsidRPr="00043704">
        <w:rPr>
          <w:rFonts w:ascii="Times New Roman" w:hAnsi="Times New Roman"/>
          <w:sz w:val="28"/>
          <w:szCs w:val="28"/>
          <w:lang w:eastAsia="ru-RU"/>
        </w:rPr>
        <w:br/>
        <w:t xml:space="preserve">на реализацию целей Программы </w:t>
      </w:r>
    </w:p>
    <w:p w:rsidR="00DA5BDC" w:rsidRPr="00043704" w:rsidRDefault="00DA5BDC" w:rsidP="00DA5BDC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2016 годы составляет </w:t>
      </w:r>
      <w:r w:rsidR="00B144B8">
        <w:rPr>
          <w:rFonts w:ascii="Times New Roman" w:hAnsi="Times New Roman"/>
          <w:sz w:val="28"/>
          <w:szCs w:val="28"/>
        </w:rPr>
        <w:t>35</w:t>
      </w:r>
      <w:r w:rsidR="00A75FC9">
        <w:rPr>
          <w:rFonts w:ascii="Times New Roman" w:hAnsi="Times New Roman"/>
          <w:sz w:val="28"/>
          <w:szCs w:val="28"/>
        </w:rPr>
        <w:t>380</w:t>
      </w:r>
      <w:r w:rsidR="00B144B8">
        <w:rPr>
          <w:rFonts w:ascii="Times New Roman" w:hAnsi="Times New Roman"/>
          <w:sz w:val="28"/>
          <w:szCs w:val="28"/>
        </w:rPr>
        <w:t>,</w:t>
      </w:r>
      <w:r w:rsidR="00A75FC9">
        <w:rPr>
          <w:rFonts w:ascii="Times New Roman" w:hAnsi="Times New Roman"/>
          <w:sz w:val="28"/>
          <w:szCs w:val="28"/>
        </w:rPr>
        <w:t>3</w:t>
      </w:r>
      <w:r w:rsidR="006C6BFB">
        <w:rPr>
          <w:rFonts w:ascii="Times New Roman" w:hAnsi="Times New Roman"/>
          <w:sz w:val="28"/>
          <w:szCs w:val="28"/>
        </w:rPr>
        <w:t>5</w:t>
      </w:r>
      <w:r w:rsidR="00A75FC9">
        <w:rPr>
          <w:rFonts w:ascii="Times New Roman" w:hAnsi="Times New Roman"/>
          <w:sz w:val="28"/>
          <w:szCs w:val="28"/>
        </w:rPr>
        <w:t>4</w:t>
      </w:r>
      <w:r w:rsidRPr="0004370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федеральног</w:t>
      </w:r>
      <w:r w:rsidRPr="002B199E">
        <w:rPr>
          <w:rFonts w:ascii="Times New Roman" w:hAnsi="Times New Roman"/>
          <w:sz w:val="28"/>
          <w:szCs w:val="28"/>
        </w:rPr>
        <w:t xml:space="preserve">о бюджета </w:t>
      </w:r>
      <w:r>
        <w:rPr>
          <w:rFonts w:ascii="Times New Roman" w:hAnsi="Times New Roman"/>
          <w:sz w:val="28"/>
          <w:szCs w:val="28"/>
        </w:rPr>
        <w:t>207,427</w:t>
      </w:r>
      <w:r w:rsidRPr="00794340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 xml:space="preserve">.рублей,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199E">
        <w:rPr>
          <w:rFonts w:ascii="Times New Roman" w:hAnsi="Times New Roman"/>
          <w:sz w:val="28"/>
          <w:szCs w:val="28"/>
        </w:rPr>
        <w:t>в том числе по годам:</w:t>
      </w: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69,209</w:t>
      </w:r>
      <w:r w:rsidRPr="00794340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>. рублей;</w:t>
      </w: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69,109 </w:t>
      </w:r>
      <w:r w:rsidRPr="00794340">
        <w:rPr>
          <w:rFonts w:ascii="Times New Roman" w:hAnsi="Times New Roman"/>
          <w:sz w:val="28"/>
          <w:szCs w:val="28"/>
        </w:rPr>
        <w:t>тыс</w:t>
      </w:r>
      <w:r w:rsidRPr="002B199E">
        <w:rPr>
          <w:rFonts w:ascii="Times New Roman" w:hAnsi="Times New Roman"/>
          <w:sz w:val="28"/>
          <w:szCs w:val="28"/>
        </w:rPr>
        <w:t>. рублей;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69,109 </w:t>
      </w:r>
      <w:r w:rsidRPr="00794340">
        <w:rPr>
          <w:rFonts w:ascii="Times New Roman" w:hAnsi="Times New Roman"/>
          <w:sz w:val="28"/>
          <w:szCs w:val="28"/>
        </w:rPr>
        <w:t>тыс</w:t>
      </w:r>
      <w:r w:rsidRPr="002B199E">
        <w:rPr>
          <w:rFonts w:ascii="Times New Roman" w:hAnsi="Times New Roman"/>
          <w:sz w:val="28"/>
          <w:szCs w:val="28"/>
        </w:rPr>
        <w:t>. рублей</w:t>
      </w:r>
    </w:p>
    <w:p w:rsidR="00280339" w:rsidRDefault="00280339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2B199E">
        <w:rPr>
          <w:rFonts w:ascii="Times New Roman" w:hAnsi="Times New Roman"/>
          <w:sz w:val="28"/>
          <w:szCs w:val="28"/>
        </w:rPr>
        <w:t xml:space="preserve"> бюджета </w:t>
      </w:r>
      <w:r w:rsidR="00A75FC9">
        <w:rPr>
          <w:rFonts w:ascii="Times New Roman" w:hAnsi="Times New Roman"/>
          <w:sz w:val="28"/>
          <w:szCs w:val="28"/>
        </w:rPr>
        <w:t>35172,927</w:t>
      </w:r>
      <w:r w:rsidRPr="00E64FCD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 xml:space="preserve">.рублей,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199E">
        <w:rPr>
          <w:rFonts w:ascii="Times New Roman" w:hAnsi="Times New Roman"/>
          <w:sz w:val="28"/>
          <w:szCs w:val="28"/>
        </w:rPr>
        <w:t>в том числе по годам:</w:t>
      </w: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 w:rsidR="00FB36CB">
        <w:rPr>
          <w:rFonts w:ascii="Times New Roman" w:hAnsi="Times New Roman"/>
          <w:sz w:val="28"/>
          <w:szCs w:val="28"/>
        </w:rPr>
        <w:t>11440,919</w:t>
      </w:r>
      <w:r w:rsidRPr="00E64FCD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>. рублей;</w:t>
      </w:r>
    </w:p>
    <w:p w:rsidR="00DA5BDC" w:rsidRPr="002B199E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</w:t>
      </w:r>
      <w:r w:rsidR="00EC733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,5</w:t>
      </w:r>
      <w:r w:rsidR="00EC7339">
        <w:rPr>
          <w:rFonts w:ascii="Times New Roman" w:hAnsi="Times New Roman"/>
          <w:sz w:val="28"/>
          <w:szCs w:val="28"/>
        </w:rPr>
        <w:t>09</w:t>
      </w:r>
      <w:r w:rsidRPr="00E64FCD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>. рублей;</w:t>
      </w:r>
    </w:p>
    <w:p w:rsidR="00DA5BDC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9E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–</w:t>
      </w:r>
      <w:r w:rsidRPr="002B1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</w:t>
      </w:r>
      <w:r w:rsidR="00280339">
        <w:rPr>
          <w:rFonts w:ascii="Times New Roman" w:hAnsi="Times New Roman"/>
          <w:sz w:val="28"/>
          <w:szCs w:val="28"/>
        </w:rPr>
        <w:t>6</w:t>
      </w:r>
      <w:r w:rsidR="00EC73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280339">
        <w:rPr>
          <w:rFonts w:ascii="Times New Roman" w:hAnsi="Times New Roman"/>
          <w:sz w:val="28"/>
          <w:szCs w:val="28"/>
        </w:rPr>
        <w:t>4</w:t>
      </w:r>
      <w:r w:rsidR="00EC7339">
        <w:rPr>
          <w:rFonts w:ascii="Times New Roman" w:hAnsi="Times New Roman"/>
          <w:sz w:val="28"/>
          <w:szCs w:val="28"/>
        </w:rPr>
        <w:t>99</w:t>
      </w:r>
      <w:r w:rsidRPr="00E64FCD">
        <w:rPr>
          <w:rFonts w:ascii="Times New Roman" w:hAnsi="Times New Roman"/>
          <w:sz w:val="28"/>
          <w:szCs w:val="28"/>
        </w:rPr>
        <w:t xml:space="preserve"> тыс</w:t>
      </w:r>
      <w:r w:rsidRPr="002B199E">
        <w:rPr>
          <w:rFonts w:ascii="Times New Roman" w:hAnsi="Times New Roman"/>
          <w:sz w:val="28"/>
          <w:szCs w:val="28"/>
        </w:rPr>
        <w:t>. рублей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5BDC" w:rsidRDefault="00DA5BDC" w:rsidP="00DA5BD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Объемы финансирования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555816">
        <w:rPr>
          <w:rFonts w:ascii="Times New Roman" w:hAnsi="Times New Roman"/>
          <w:sz w:val="28"/>
          <w:szCs w:val="28"/>
        </w:rPr>
        <w:t xml:space="preserve">на 2014-2016 годы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55816">
        <w:rPr>
          <w:rFonts w:ascii="Times New Roman" w:hAnsi="Times New Roman"/>
          <w:sz w:val="28"/>
          <w:szCs w:val="28"/>
        </w:rPr>
        <w:t xml:space="preserve"> бюджета носят прогнозный характер и подлежат ежегодному уточнению при принятии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55816">
        <w:rPr>
          <w:rFonts w:ascii="Times New Roman" w:hAnsi="Times New Roman"/>
          <w:sz w:val="28"/>
          <w:szCs w:val="28"/>
        </w:rPr>
        <w:t xml:space="preserve"> бюджета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20">
        <w:rPr>
          <w:rFonts w:ascii="Times New Roman" w:hAnsi="Times New Roman"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486920">
        <w:rPr>
          <w:rFonts w:ascii="Times New Roman" w:hAnsi="Times New Roman"/>
          <w:sz w:val="28"/>
          <w:szCs w:val="28"/>
        </w:rPr>
        <w:br/>
        <w:t xml:space="preserve">по уровням бюджетной системы, представлено в приложении № 2 </w:t>
      </w:r>
      <w:r w:rsidRPr="00486920">
        <w:rPr>
          <w:rFonts w:ascii="Times New Roman" w:hAnsi="Times New Roman"/>
          <w:sz w:val="28"/>
          <w:szCs w:val="28"/>
        </w:rPr>
        <w:br/>
        <w:t>к Программе.</w:t>
      </w: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5BDC" w:rsidRPr="00043704" w:rsidRDefault="00DA5BDC" w:rsidP="00DA5BDC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  <w:sectPr w:rsidR="00DA5BDC" w:rsidRPr="00043704" w:rsidSect="007B6B6A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</w:p>
    <w:p w:rsidR="00DA5BDC" w:rsidRPr="00043704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DA5BDC" w:rsidRPr="00043704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t xml:space="preserve">к Паспорту </w:t>
      </w:r>
      <w:r>
        <w:rPr>
          <w:rFonts w:ascii="Times New Roman" w:hAnsi="Times New Roman" w:cs="Times New Roman"/>
          <w:sz w:val="28"/>
        </w:rPr>
        <w:t>муниципальной</w:t>
      </w:r>
      <w:r w:rsidRPr="00043704">
        <w:rPr>
          <w:rFonts w:ascii="Times New Roman" w:hAnsi="Times New Roman" w:cs="Times New Roman"/>
          <w:sz w:val="28"/>
        </w:rPr>
        <w:t xml:space="preserve"> </w:t>
      </w:r>
    </w:p>
    <w:p w:rsidR="00DA5BDC" w:rsidRPr="00043704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>Переясловского сельсовета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</w:rPr>
      </w:pPr>
      <w:r w:rsidRPr="0004370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</w:t>
      </w:r>
      <w:r w:rsidRPr="00043704">
        <w:rPr>
          <w:rFonts w:ascii="Times New Roman" w:hAnsi="Times New Roman"/>
          <w:bCs/>
          <w:sz w:val="28"/>
        </w:rPr>
        <w:t>азвити</w:t>
      </w:r>
      <w:r>
        <w:rPr>
          <w:rFonts w:ascii="Times New Roman" w:hAnsi="Times New Roman"/>
          <w:bCs/>
          <w:sz w:val="28"/>
        </w:rPr>
        <w:t>е</w:t>
      </w:r>
      <w:r w:rsidRPr="00043704">
        <w:rPr>
          <w:rFonts w:ascii="Times New Roman" w:hAnsi="Times New Roman"/>
          <w:bCs/>
          <w:sz w:val="28"/>
        </w:rPr>
        <w:t xml:space="preserve"> местного </w:t>
      </w:r>
    </w:p>
    <w:p w:rsidR="00DA5BDC" w:rsidRPr="00043704" w:rsidRDefault="00DA5BDC" w:rsidP="00DA5BD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</w:rPr>
      </w:pPr>
      <w:r w:rsidRPr="00043704">
        <w:rPr>
          <w:rFonts w:ascii="Times New Roman" w:hAnsi="Times New Roman"/>
          <w:bCs/>
          <w:sz w:val="28"/>
        </w:rPr>
        <w:t>самоуправления» на 2014 - 2016 годы</w:t>
      </w:r>
    </w:p>
    <w:p w:rsidR="00DA5BDC" w:rsidRPr="00043704" w:rsidRDefault="00DA5BDC" w:rsidP="00DA5BDC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18"/>
        </w:rPr>
      </w:pPr>
    </w:p>
    <w:p w:rsidR="00DA5BDC" w:rsidRPr="00043704" w:rsidRDefault="00DA5BDC" w:rsidP="00DA5B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704">
        <w:rPr>
          <w:rFonts w:ascii="Times New Roman" w:hAnsi="Times New Roman" w:cs="Times New Roman"/>
          <w:b/>
          <w:sz w:val="28"/>
          <w:szCs w:val="24"/>
        </w:rPr>
        <w:t xml:space="preserve">Цели, целевые показатели, задачи, показатели результативности </w:t>
      </w:r>
    </w:p>
    <w:p w:rsidR="00DA5BDC" w:rsidRPr="00043704" w:rsidRDefault="00DA5BDC" w:rsidP="00DA5B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36"/>
        <w:gridCol w:w="4208"/>
        <w:gridCol w:w="44"/>
        <w:gridCol w:w="947"/>
        <w:gridCol w:w="45"/>
        <w:gridCol w:w="1264"/>
        <w:gridCol w:w="12"/>
        <w:gridCol w:w="2979"/>
        <w:gridCol w:w="972"/>
        <w:gridCol w:w="20"/>
        <w:gridCol w:w="992"/>
        <w:gridCol w:w="17"/>
        <w:gridCol w:w="975"/>
        <w:gridCol w:w="54"/>
        <w:gridCol w:w="939"/>
        <w:gridCol w:w="71"/>
        <w:gridCol w:w="921"/>
      </w:tblGrid>
      <w:tr w:rsidR="00DA5BDC" w:rsidRPr="00043704" w:rsidTr="007B6B6A">
        <w:trPr>
          <w:cantSplit/>
          <w:trHeight w:val="240"/>
          <w:tblHeader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Cs w:val="24"/>
              </w:rPr>
              <w:t>Единица</w:t>
            </w:r>
            <w:r w:rsidRPr="00043704">
              <w:rPr>
                <w:rFonts w:ascii="Times New Roman" w:hAnsi="Times New Roman" w:cs="Times New Roman"/>
                <w:szCs w:val="24"/>
              </w:rPr>
              <w:br/>
              <w:t>измере-ния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043704">
              <w:rPr>
                <w:rFonts w:ascii="Times New Roman" w:hAnsi="Times New Roman"/>
                <w:b/>
                <w:sz w:val="24"/>
                <w:szCs w:val="28"/>
              </w:rPr>
              <w:t>Содействие повышению комфортности условий жизнедеятельности  в поселени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043704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Переясловского сельсовета</w:t>
            </w:r>
            <w:r w:rsidRPr="00043704">
              <w:rPr>
                <w:rFonts w:ascii="Times New Roman" w:hAnsi="Times New Roman"/>
                <w:b/>
                <w:sz w:val="24"/>
                <w:szCs w:val="28"/>
              </w:rPr>
              <w:t xml:space="preserve"> и эффективной реализации орган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ом </w:t>
            </w:r>
            <w:r w:rsidRPr="00043704">
              <w:rPr>
                <w:rFonts w:ascii="Times New Roman" w:hAnsi="Times New Roman"/>
                <w:b/>
                <w:sz w:val="24"/>
                <w:szCs w:val="28"/>
              </w:rPr>
              <w:t>местного самоуправления полномочий, закрепленных за муниципальным образовани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043704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DA5BDC" w:rsidRPr="00043704" w:rsidTr="007B6B6A">
        <w:trPr>
          <w:cantSplit/>
          <w:trHeight w:val="129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 деятельности органов местного самоуправления за отчетный период по сравнению с прошедшим периодом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Переясловского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BDC" w:rsidRDefault="00DA5BDC" w:rsidP="007B6B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Обеспечение полного и качественного укомплектования призывными людскими ресурсами ВС РФ, других войск, воинских формирований и органов в мирное время, а также обеспечение в периоды мобилизации военного положения ив военное время.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A85206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Обеспечение исполнения гражданами воинской обязанности, установленной законодательством РФ.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комиссариаты»;</w:t>
            </w:r>
          </w:p>
          <w:p w:rsidR="00DA5BDC" w:rsidRPr="00A85206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 от 28.03.2008 № 53 «О воинской обязанности и военной службе» ( в ред. От 11.11.2012 № 3-811)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Цель: Дальнейшее обеспечение необходимых условий для укрепления пожарной безопасности на территории  Переясловского сельсовета: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Задача2: Выполнение первичных мер пожарной безопасности на территории муниципального образования Переясловский сельсовет.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 сельских населенных пунктов»</w:t>
            </w: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ущерба материальных потерь от пожаров на территории поселения</w:t>
            </w: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4F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Cell"/>
              <w:tabs>
                <w:tab w:val="left" w:pos="742"/>
              </w:tabs>
              <w:jc w:val="both"/>
            </w:pPr>
            <w:r>
              <w:rPr>
                <w:sz w:val="24"/>
                <w:szCs w:val="24"/>
              </w:rPr>
              <w:t>Цель: Содействие повышению уровня транспортно-эксплуатационного состояния автомобильных дорог местного значения сельского поселения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Cell"/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Задача3: Ремонт дорог местного значения сельского поселения.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«Содержание автомобильных дорог общего пользования городских округов, городских и сельских поселений»</w:t>
            </w:r>
          </w:p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145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A86EDA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ремонт в общей протяженности автомобильных дорог общего пользования местного пользования.</w:t>
            </w:r>
          </w:p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</w:t>
            </w:r>
          </w:p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5BDC" w:rsidRPr="00043704" w:rsidTr="007B6B6A">
        <w:trPr>
          <w:cantSplit/>
          <w:trHeight w:val="145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дорог местного значения, в отношении которых производится очистка от снега.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ind w:left="-70" w:firstLine="7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3F782A" w:rsidRDefault="00DA5BDC" w:rsidP="007B6B6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2A">
              <w:rPr>
                <w:rFonts w:ascii="Times New Roman" w:hAnsi="Times New Roman"/>
                <w:sz w:val="24"/>
                <w:szCs w:val="24"/>
              </w:rPr>
              <w:t>Цель: 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вовлечению жителей в благоустройство населенного пункта.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4: Улучшение санитарно-экологической обстановки, внешнего и архитектурного облика населенных пунктов; привлечение населения к общественным работам.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поселения».</w:t>
            </w:r>
          </w:p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посаженных зеленых насаждений, убранного мусора, скошенной травы, убранных несанкционированных свалок, кладбище.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к общей протяженности улиц, проездов на конец года.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муниципального служащего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муниципального служащего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служащих»;</w:t>
            </w:r>
          </w:p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Переясловского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24.04.2008г. № 5-1556 «Об особенностях правового регулирования муниципальной службы в Красноярском крае»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Передача полномочий по решению вопросов местного значения администрации Переясловского сельсовета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Передача полномочий по решению вопросов местного значения администрации Переясловского сельсовета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«Передача полномочий на уровень района, межбюджетные трансферты»;</w:t>
            </w:r>
          </w:p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на осуществление части полномочий администрацией Переясловского сельсовета с Рыбинским районом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Предупреждение, выявление и пресечение террористической и экстремистской деятельности и минимизация их последствий.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7: Охрана жизни, здоровья и имущества граждан, обеспечение защиты их прав, свобод и законных интересов от противоправных действий.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7: «Участие в профилактике терроризма и экстремизма, а также в минимизации и (Или) ликвидации последствий проявлений терроризма в границах поселения»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антитеррористической защищенности 4 объектов массового пребывания населения местного уровня значимости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 обеспечение проведения  выборов главы Переясловского сельсовета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 обеспечение проведения  выборов главы Переясловского сельсовета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15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8: «Проведение  выборов главы муниципального образования»</w:t>
            </w:r>
          </w:p>
        </w:tc>
      </w:tr>
      <w:tr w:rsidR="00DA5BDC" w:rsidRPr="00043704" w:rsidTr="007B6B6A">
        <w:trPr>
          <w:cantSplit/>
          <w:trHeight w:val="240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 проведения выборов главы сельсовета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DC" w:rsidRPr="00043704" w:rsidRDefault="00DA5BDC" w:rsidP="00DA5B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E72E6F" w:rsidRDefault="00E72E6F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DA5BDC" w:rsidRPr="002B7E32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2B7E3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2 </w:t>
      </w:r>
    </w:p>
    <w:p w:rsidR="00DA5BDC" w:rsidRPr="002B7E32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2B7E32">
        <w:rPr>
          <w:rFonts w:ascii="Times New Roman" w:hAnsi="Times New Roman" w:cs="Times New Roman"/>
          <w:sz w:val="28"/>
        </w:rPr>
        <w:t xml:space="preserve">к Паспорту </w:t>
      </w:r>
      <w:r>
        <w:rPr>
          <w:rFonts w:ascii="Times New Roman" w:hAnsi="Times New Roman" w:cs="Times New Roman"/>
          <w:sz w:val="28"/>
        </w:rPr>
        <w:t>муниципальной</w:t>
      </w:r>
      <w:r w:rsidRPr="002B7E32">
        <w:rPr>
          <w:rFonts w:ascii="Times New Roman" w:hAnsi="Times New Roman" w:cs="Times New Roman"/>
          <w:sz w:val="28"/>
        </w:rPr>
        <w:t xml:space="preserve"> </w:t>
      </w:r>
    </w:p>
    <w:p w:rsidR="00DA5BDC" w:rsidRPr="002B7E32" w:rsidRDefault="00DA5BDC" w:rsidP="00DA5BDC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2B7E32">
        <w:rPr>
          <w:rFonts w:ascii="Times New Roman" w:hAnsi="Times New Roman" w:cs="Times New Roman"/>
          <w:sz w:val="28"/>
        </w:rPr>
        <w:t xml:space="preserve">программы </w:t>
      </w:r>
      <w:r>
        <w:rPr>
          <w:rFonts w:ascii="Times New Roman" w:hAnsi="Times New Roman" w:cs="Times New Roman"/>
          <w:sz w:val="28"/>
        </w:rPr>
        <w:t>Переясловского сельсовета</w:t>
      </w: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2B7E3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2B7E32">
        <w:rPr>
          <w:rFonts w:ascii="Times New Roman" w:hAnsi="Times New Roman"/>
          <w:bCs/>
          <w:sz w:val="28"/>
          <w:szCs w:val="24"/>
        </w:rPr>
        <w:t>азвити</w:t>
      </w:r>
      <w:r>
        <w:rPr>
          <w:rFonts w:ascii="Times New Roman" w:hAnsi="Times New Roman"/>
          <w:bCs/>
          <w:sz w:val="28"/>
          <w:szCs w:val="24"/>
        </w:rPr>
        <w:t>е</w:t>
      </w:r>
      <w:r w:rsidRPr="002B7E32">
        <w:rPr>
          <w:rFonts w:ascii="Times New Roman" w:hAnsi="Times New Roman"/>
          <w:bCs/>
          <w:sz w:val="28"/>
          <w:szCs w:val="24"/>
        </w:rPr>
        <w:t xml:space="preserve"> местного </w:t>
      </w:r>
    </w:p>
    <w:p w:rsidR="00DA5BDC" w:rsidRPr="002B7E32" w:rsidRDefault="00DA5BDC" w:rsidP="00DA5BD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/>
          <w:bCs/>
          <w:sz w:val="28"/>
          <w:szCs w:val="24"/>
        </w:rPr>
      </w:pPr>
      <w:r w:rsidRPr="002B7E32">
        <w:rPr>
          <w:rFonts w:ascii="Times New Roman" w:hAnsi="Times New Roman"/>
          <w:bCs/>
          <w:sz w:val="28"/>
          <w:szCs w:val="24"/>
        </w:rPr>
        <w:t>самоуправления» на 2014 - 2016 годы</w:t>
      </w:r>
    </w:p>
    <w:p w:rsidR="00DA5BDC" w:rsidRPr="00FA63DA" w:rsidRDefault="00DA5BDC" w:rsidP="00DA5B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14"/>
          <w:szCs w:val="24"/>
        </w:rPr>
      </w:pPr>
    </w:p>
    <w:p w:rsidR="00DA5BDC" w:rsidRPr="002B7E32" w:rsidRDefault="00DA5BDC" w:rsidP="00DA5B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E32">
        <w:rPr>
          <w:rFonts w:ascii="Times New Roman" w:hAnsi="Times New Roman" w:cs="Times New Roman"/>
          <w:b/>
          <w:sz w:val="28"/>
          <w:szCs w:val="24"/>
        </w:rPr>
        <w:t>Целевые показатели на долгосрочный период</w:t>
      </w:r>
    </w:p>
    <w:p w:rsidR="00DA5BDC" w:rsidRPr="002B7E32" w:rsidRDefault="00DA5BDC" w:rsidP="00DA5B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992"/>
        <w:gridCol w:w="1031"/>
        <w:gridCol w:w="993"/>
        <w:gridCol w:w="992"/>
        <w:gridCol w:w="992"/>
      </w:tblGrid>
      <w:tr w:rsidR="00DA5BDC" w:rsidRPr="002B7E32" w:rsidTr="007B6B6A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 xml:space="preserve">№ </w:t>
            </w:r>
            <w:r w:rsidRPr="002B7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 xml:space="preserve">Единица </w:t>
            </w:r>
            <w:r w:rsidRPr="002B7E3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A5BDC" w:rsidRPr="002B7E32" w:rsidTr="007B6B6A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spacing w:after="0" w:line="240" w:lineRule="auto"/>
              <w:jc w:val="center"/>
            </w:pPr>
            <w:r w:rsidRPr="002B7E32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spacing w:after="0" w:line="240" w:lineRule="auto"/>
              <w:jc w:val="center"/>
            </w:pPr>
            <w:r w:rsidRPr="002B7E32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2B7E32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E32">
              <w:rPr>
                <w:rFonts w:ascii="Times New Roman" w:hAnsi="Times New Roman" w:cs="Times New Roman"/>
              </w:rPr>
              <w:t>2020 год</w:t>
            </w:r>
          </w:p>
        </w:tc>
      </w:tr>
      <w:tr w:rsidR="00DA5BDC" w:rsidRPr="00446CB9" w:rsidTr="007B6B6A">
        <w:trPr>
          <w:cantSplit/>
          <w:trHeight w:val="24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8635D0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635D0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8635D0">
              <w:rPr>
                <w:rFonts w:ascii="Times New Roman" w:hAnsi="Times New Roman"/>
                <w:sz w:val="24"/>
                <w:szCs w:val="28"/>
              </w:rPr>
              <w:t xml:space="preserve">Содействие повышению комфортности условий жизнедеятельности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635D0">
              <w:rPr>
                <w:rFonts w:ascii="Times New Roman" w:hAnsi="Times New Roman"/>
                <w:sz w:val="24"/>
                <w:szCs w:val="28"/>
              </w:rPr>
              <w:t>в поселени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8635D0">
              <w:rPr>
                <w:rFonts w:ascii="Times New Roman" w:hAnsi="Times New Roman"/>
                <w:sz w:val="24"/>
                <w:szCs w:val="28"/>
              </w:rPr>
              <w:t xml:space="preserve"> и эффективной реализации орган</w:t>
            </w:r>
            <w:r>
              <w:rPr>
                <w:rFonts w:ascii="Times New Roman" w:hAnsi="Times New Roman"/>
                <w:sz w:val="24"/>
                <w:szCs w:val="28"/>
              </w:rPr>
              <w:t>ом</w:t>
            </w:r>
            <w:r w:rsidRPr="008635D0">
              <w:rPr>
                <w:rFonts w:ascii="Times New Roman" w:hAnsi="Times New Roman"/>
                <w:sz w:val="24"/>
                <w:szCs w:val="28"/>
              </w:rPr>
              <w:t xml:space="preserve"> местного самоуправления полномочий, закрепленных за муниципальным образовани</w:t>
            </w:r>
            <w:r>
              <w:rPr>
                <w:rFonts w:ascii="Times New Roman" w:hAnsi="Times New Roman"/>
                <w:sz w:val="24"/>
                <w:szCs w:val="28"/>
              </w:rPr>
              <w:t>ем</w:t>
            </w:r>
          </w:p>
        </w:tc>
      </w:tr>
      <w:tr w:rsidR="00DA5BDC" w:rsidRPr="002B7E32" w:rsidTr="007B6B6A">
        <w:trPr>
          <w:cantSplit/>
          <w:trHeight w:val="24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10675F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75F">
              <w:rPr>
                <w:rFonts w:ascii="Times New Roman" w:hAnsi="Times New Roman" w:cs="Times New Roman"/>
                <w:sz w:val="24"/>
                <w:szCs w:val="24"/>
              </w:rPr>
              <w:t>Цель: Обеспечение полного и качественного укомплектования призывными людскими ресурсами ВС РФ, других войск, воинских формирований и органов в мирное время, а также обеспечение в периоды мобилизации военного положения ив военное время.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A85206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0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Обеспечение исполнения гражданами воинской обязанности, установленной законодательством РФ.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комиссариаты»;</w:t>
            </w:r>
          </w:p>
          <w:p w:rsidR="00DA5BDC" w:rsidRPr="00A85206" w:rsidRDefault="00DA5BDC" w:rsidP="007B6B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A86EDA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Дальнейшее обеспечение необходимых условий для укрепления пожарной безопасности на территории  Переясловского сельсовета: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Задача2: Выполнение первичных мер пожарной безопасности на территории муниципального образования Переясловский сельсовет.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 сельских населенных пунктов»</w:t>
            </w: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ущерба материальных потерь от пожаров на территории поселения</w:t>
            </w: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7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Cell"/>
              <w:tabs>
                <w:tab w:val="left" w:pos="742"/>
              </w:tabs>
              <w:jc w:val="both"/>
            </w:pPr>
            <w:r>
              <w:rPr>
                <w:sz w:val="24"/>
                <w:szCs w:val="24"/>
              </w:rPr>
              <w:t>Цель: Содействие повышению уровня транспортно-эксплуатационного состояния автомобильных дорог местного значения сельского поселения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043704" w:rsidRDefault="00DA5BDC" w:rsidP="007B6B6A">
            <w:pPr>
              <w:pStyle w:val="ConsPlusCell"/>
              <w:tabs>
                <w:tab w:val="left" w:pos="7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Задача3: Ремонт дорог местного значения сельского поселения.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3: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«Содержание автомобильных дорог общего пользования городских округов, городских и сельских поселений»</w:t>
            </w:r>
          </w:p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A86EDA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ремонт в общей протяженности автомобильных дорог общего пользования местного пользования.</w:t>
            </w:r>
          </w:p>
          <w:p w:rsidR="00DA5BDC" w:rsidRPr="00BE0884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7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5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дорог местного значения, в отношении которых производится очистка от снега.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67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67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10675F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10675F">
              <w:rPr>
                <w:rFonts w:ascii="Times New Roman" w:hAnsi="Times New Roman"/>
              </w:rPr>
              <w:t>80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3F782A" w:rsidRDefault="00DA5BDC" w:rsidP="007B6B6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2A">
              <w:rPr>
                <w:rFonts w:ascii="Times New Roman" w:hAnsi="Times New Roman"/>
                <w:sz w:val="24"/>
                <w:szCs w:val="24"/>
              </w:rPr>
              <w:t>Цель: 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вовлечению жителей в благоустройство населенного пункта.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4: Улучшение санитарно-экологической обстановки, внешнего и архитектурного облика населенных пунктов; привлечение населения к общественным работам.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поселения».</w:t>
            </w:r>
          </w:p>
          <w:p w:rsidR="00DA5BDC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A5BDC" w:rsidRPr="00E64FCD" w:rsidRDefault="00DA5BDC" w:rsidP="007B6B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8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E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посаженных зеленых насаждений, убранного мусора, скошенной травы, убранных несанкционированных свалок, кладбище.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E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 проездов, к общей протяженности улиц, проездов на конец года.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E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муниципального служащего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 муниципального служащего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служащих»;</w:t>
            </w:r>
          </w:p>
          <w:p w:rsidR="00DA5BDC" w:rsidRPr="00BE0884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Pr="00BE0884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Переясловского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E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Передача полномочий по решению вопросов местного значения администрации Переясловского сельсовета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Передача полномочий по решению вопросов местного значения администрации Переясловского сельсовета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6:</w:t>
            </w:r>
            <w:r w:rsidRPr="00C7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«Передача полномочий на уровень района, межбюджетные трансферты»;</w:t>
            </w:r>
          </w:p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E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1E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871EA9">
              <w:rPr>
                <w:rFonts w:ascii="Times New Roman" w:hAnsi="Times New Roman"/>
              </w:rPr>
              <w:t>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Предупреждение, выявление и пресечение террористической и экстремистской деятельности и минимизация их последствий.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7: Охрана жизни, здоровья и имущества граждан, обеспечение защиты их прав, свобод и законных интересов от противоправных действий.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7: «Участие в профилактике терроризма и экстремизма, а также в минимизации и (Или) ликвидации последствий проявлений терроризма в границах поселения»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антитеррористической защищенности 4 объектов массового пребывания населения местного уровня значимости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Pr="00871EA9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8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 обеспечение проведения  выборов главы Переясловского сельсовета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 обеспечение проведения  выборов главы Переясловского сельсовета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8: «Проведение  выборов главы муниципального образования»</w:t>
            </w:r>
          </w:p>
        </w:tc>
      </w:tr>
      <w:tr w:rsidR="00DA5BDC" w:rsidRPr="00185953" w:rsidTr="007B6B6A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DC" w:rsidRDefault="00DA5BDC" w:rsidP="007B6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 проведения выборов главы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BDC" w:rsidRDefault="00DA5BDC" w:rsidP="007B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DA5BDC" w:rsidRDefault="00DA5BDC" w:rsidP="00DA5BD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DA5BDC" w:rsidSect="007B6B6A"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DA5BDC" w:rsidRDefault="00DA5BDC" w:rsidP="00DA5BD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DA5BDC" w:rsidSect="007B6B6A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DA5BDC" w:rsidRDefault="00DA5BDC" w:rsidP="00E72E6F"/>
    <w:sectPr w:rsidR="00DA5BDC" w:rsidSect="0036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BB" w:rsidRDefault="004427BB" w:rsidP="00364D6B">
      <w:pPr>
        <w:spacing w:after="0" w:line="240" w:lineRule="auto"/>
      </w:pPr>
      <w:r>
        <w:separator/>
      </w:r>
    </w:p>
  </w:endnote>
  <w:endnote w:type="continuationSeparator" w:id="1">
    <w:p w:rsidR="004427BB" w:rsidRDefault="004427BB" w:rsidP="003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BB" w:rsidRDefault="004427BB" w:rsidP="00364D6B">
      <w:pPr>
        <w:spacing w:after="0" w:line="240" w:lineRule="auto"/>
      </w:pPr>
      <w:r>
        <w:separator/>
      </w:r>
    </w:p>
  </w:footnote>
  <w:footnote w:type="continuationSeparator" w:id="1">
    <w:p w:rsidR="004427BB" w:rsidRDefault="004427BB" w:rsidP="0036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C9" w:rsidRDefault="00877CF5">
    <w:pPr>
      <w:pStyle w:val="a4"/>
      <w:jc w:val="center"/>
    </w:pPr>
    <w:fldSimple w:instr=" PAGE   \* MERGEFORMAT ">
      <w:r w:rsidR="00E72E6F">
        <w:rPr>
          <w:noProof/>
        </w:rPr>
        <w:t>7</w:t>
      </w:r>
    </w:fldSimple>
  </w:p>
  <w:p w:rsidR="00A75FC9" w:rsidRDefault="00A75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63AAB"/>
    <w:multiLevelType w:val="hybridMultilevel"/>
    <w:tmpl w:val="B46E6A20"/>
    <w:lvl w:ilvl="0" w:tplc="D2267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5"/>
  </w:num>
  <w:num w:numId="5">
    <w:abstractNumId w:val="13"/>
  </w:num>
  <w:num w:numId="6">
    <w:abstractNumId w:val="21"/>
  </w:num>
  <w:num w:numId="7">
    <w:abstractNumId w:val="19"/>
  </w:num>
  <w:num w:numId="8">
    <w:abstractNumId w:val="24"/>
  </w:num>
  <w:num w:numId="9">
    <w:abstractNumId w:val="6"/>
  </w:num>
  <w:num w:numId="10">
    <w:abstractNumId w:val="17"/>
  </w:num>
  <w:num w:numId="11">
    <w:abstractNumId w:val="7"/>
  </w:num>
  <w:num w:numId="12">
    <w:abstractNumId w:val="8"/>
  </w:num>
  <w:num w:numId="13">
    <w:abstractNumId w:val="22"/>
  </w:num>
  <w:num w:numId="14">
    <w:abstractNumId w:val="4"/>
  </w:num>
  <w:num w:numId="15">
    <w:abstractNumId w:val="18"/>
  </w:num>
  <w:num w:numId="16">
    <w:abstractNumId w:val="15"/>
  </w:num>
  <w:num w:numId="17">
    <w:abstractNumId w:val="20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"/>
  </w:num>
  <w:num w:numId="23">
    <w:abstractNumId w:val="5"/>
  </w:num>
  <w:num w:numId="24">
    <w:abstractNumId w:val="9"/>
  </w:num>
  <w:num w:numId="25">
    <w:abstractNumId w:val="12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BDC"/>
    <w:rsid w:val="00090C73"/>
    <w:rsid w:val="00280339"/>
    <w:rsid w:val="002F3DA8"/>
    <w:rsid w:val="003327B5"/>
    <w:rsid w:val="00364D6B"/>
    <w:rsid w:val="003F64B0"/>
    <w:rsid w:val="004427BB"/>
    <w:rsid w:val="004E67A7"/>
    <w:rsid w:val="00534731"/>
    <w:rsid w:val="006C6BFB"/>
    <w:rsid w:val="007B6B6A"/>
    <w:rsid w:val="00877CF5"/>
    <w:rsid w:val="008A3585"/>
    <w:rsid w:val="009E6A5C"/>
    <w:rsid w:val="00A75F9F"/>
    <w:rsid w:val="00A75FC9"/>
    <w:rsid w:val="00AB3FCD"/>
    <w:rsid w:val="00AF5C0F"/>
    <w:rsid w:val="00B144B8"/>
    <w:rsid w:val="00B63413"/>
    <w:rsid w:val="00B96E3A"/>
    <w:rsid w:val="00CF058C"/>
    <w:rsid w:val="00D05BB5"/>
    <w:rsid w:val="00DA5BDC"/>
    <w:rsid w:val="00E2064B"/>
    <w:rsid w:val="00E72E6F"/>
    <w:rsid w:val="00EA4048"/>
    <w:rsid w:val="00EC7339"/>
    <w:rsid w:val="00F86EFF"/>
    <w:rsid w:val="00F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B"/>
  </w:style>
  <w:style w:type="paragraph" w:styleId="5">
    <w:name w:val="heading 5"/>
    <w:basedOn w:val="a"/>
    <w:next w:val="a"/>
    <w:link w:val="50"/>
    <w:qFormat/>
    <w:rsid w:val="00DA5B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5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DA5BDC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DA5BDC"/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rsid w:val="00DA5BDC"/>
    <w:rPr>
      <w:rFonts w:ascii="Times New Roman" w:eastAsia="Times New Roman" w:hAnsi="Times New Roman" w:cs="Times New Roman"/>
      <w:b/>
      <w:caps/>
      <w:sz w:val="48"/>
      <w:szCs w:val="20"/>
    </w:rPr>
  </w:style>
  <w:style w:type="paragraph" w:customStyle="1" w:styleId="ConsPlusCell">
    <w:name w:val="ConsPlusCell"/>
    <w:uiPriority w:val="99"/>
    <w:rsid w:val="00DA5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DA5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5BDC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DA5B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A5BD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DA5BDC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A5BDC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DA5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DA5BD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A5B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A5BDC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DA5BDC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DA5BDC"/>
    <w:rPr>
      <w:lang w:eastAsia="en-US"/>
    </w:rPr>
  </w:style>
  <w:style w:type="paragraph" w:styleId="ae">
    <w:name w:val="No Spacing"/>
    <w:link w:val="ad"/>
    <w:uiPriority w:val="1"/>
    <w:qFormat/>
    <w:rsid w:val="00DA5BDC"/>
    <w:pPr>
      <w:spacing w:after="0" w:line="240" w:lineRule="auto"/>
    </w:pPr>
    <w:rPr>
      <w:lang w:eastAsia="en-US"/>
    </w:rPr>
  </w:style>
  <w:style w:type="paragraph" w:customStyle="1" w:styleId="21">
    <w:name w:val="Основной текст 21"/>
    <w:basedOn w:val="a"/>
    <w:rsid w:val="00DA5BD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Текст1"/>
    <w:basedOn w:val="a"/>
    <w:rsid w:val="00DA5BD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DA5B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A5B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A5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basedOn w:val="a0"/>
    <w:rsid w:val="00DA5BDC"/>
    <w:rPr>
      <w:vertAlign w:val="superscript"/>
    </w:rPr>
  </w:style>
  <w:style w:type="paragraph" w:styleId="af2">
    <w:name w:val="footnote text"/>
    <w:basedOn w:val="a"/>
    <w:link w:val="af3"/>
    <w:rsid w:val="00DA5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DA5BD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A5B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A5BDC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9z2">
    <w:name w:val="WW8Num9z2"/>
    <w:rsid w:val="00DA5BDC"/>
    <w:rPr>
      <w:rFonts w:ascii="Wingdings" w:hAnsi="Wingdings"/>
    </w:rPr>
  </w:style>
  <w:style w:type="paragraph" w:customStyle="1" w:styleId="ConsNonformat">
    <w:name w:val="ConsNonformat"/>
    <w:rsid w:val="00DA5BD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A5BD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BDC"/>
    <w:rPr>
      <w:rFonts w:ascii="Calibri" w:eastAsia="Calibri" w:hAnsi="Calibri" w:cs="Times New Roman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A5BD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A5BDC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A5BDC"/>
    <w:rPr>
      <w:rFonts w:ascii="Calibri" w:eastAsia="Calibri" w:hAnsi="Calibri" w:cs="Times New Roman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5B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A5BDC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DA5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A5BDC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endnote reference"/>
    <w:basedOn w:val="a0"/>
    <w:uiPriority w:val="99"/>
    <w:semiHidden/>
    <w:unhideWhenUsed/>
    <w:rsid w:val="00DA5B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2014-04-07T02:50:00Z</cp:lastPrinted>
  <dcterms:created xsi:type="dcterms:W3CDTF">2013-11-21T07:30:00Z</dcterms:created>
  <dcterms:modified xsi:type="dcterms:W3CDTF">2014-04-07T03:03:00Z</dcterms:modified>
</cp:coreProperties>
</file>